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873" w:rsidRDefault="00486873" w:rsidP="00B445C8">
      <w:pPr>
        <w:jc w:val="center"/>
      </w:pPr>
      <w:bookmarkStart w:id="0" w:name="_GoBack"/>
      <w:bookmarkEnd w:id="0"/>
      <w:r>
        <w:rPr>
          <w:noProof/>
          <w:lang w:eastAsia="fr-FR"/>
        </w:rPr>
        <w:drawing>
          <wp:inline distT="0" distB="0" distL="0" distR="0">
            <wp:extent cx="1838325" cy="68969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NF 2014-2.jpeg"/>
                    <pic:cNvPicPr/>
                  </pic:nvPicPr>
                  <pic:blipFill>
                    <a:blip r:embed="rId8" cstate="screen">
                      <a:extLst>
                        <a:ext uri="{28A0092B-C50C-407E-A947-70E740481C1C}">
                          <a14:useLocalDpi xmlns:a14="http://schemas.microsoft.com/office/drawing/2010/main"/>
                        </a:ext>
                      </a:extLst>
                    </a:blip>
                    <a:stretch>
                      <a:fillRect/>
                    </a:stretch>
                  </pic:blipFill>
                  <pic:spPr>
                    <a:xfrm>
                      <a:off x="0" y="0"/>
                      <a:ext cx="1858726" cy="697350"/>
                    </a:xfrm>
                    <a:prstGeom prst="rect">
                      <a:avLst/>
                    </a:prstGeom>
                  </pic:spPr>
                </pic:pic>
              </a:graphicData>
            </a:graphic>
          </wp:inline>
        </w:drawing>
      </w:r>
    </w:p>
    <w:p w:rsidR="00486873" w:rsidRDefault="00486873" w:rsidP="00486873">
      <w:pPr>
        <w:jc w:val="center"/>
      </w:pPr>
    </w:p>
    <w:p w:rsidR="00870359" w:rsidRPr="000F716A" w:rsidRDefault="00870359" w:rsidP="00870359">
      <w:pPr>
        <w:jc w:val="center"/>
        <w:rPr>
          <w:rFonts w:ascii="Times New Roman" w:hAnsi="Times New Roman"/>
          <w:sz w:val="36"/>
          <w:szCs w:val="36"/>
        </w:rPr>
      </w:pPr>
      <w:bookmarkStart w:id="1" w:name="_Toc419907193"/>
      <w:r>
        <w:rPr>
          <w:rFonts w:ascii="Times New Roman" w:hAnsi="Times New Roman"/>
          <w:sz w:val="36"/>
          <w:szCs w:val="36"/>
        </w:rPr>
        <w:t>P</w:t>
      </w:r>
      <w:r w:rsidRPr="000F716A">
        <w:rPr>
          <w:rFonts w:ascii="Times New Roman" w:hAnsi="Times New Roman"/>
          <w:sz w:val="36"/>
          <w:szCs w:val="36"/>
        </w:rPr>
        <w:t>rojet de reconstitution des peuplements naturels des parcelles dégradées en forêts domaniales de Voundzé/Mont Combani/Dapani.</w:t>
      </w:r>
      <w:bookmarkEnd w:id="1"/>
    </w:p>
    <w:p w:rsidR="00486873" w:rsidRPr="002D033D" w:rsidRDefault="00486873" w:rsidP="00B96A51"/>
    <w:p w:rsidR="00486873" w:rsidRPr="00870359" w:rsidRDefault="00870359" w:rsidP="000F716A">
      <w:pPr>
        <w:jc w:val="center"/>
        <w:rPr>
          <w:sz w:val="24"/>
          <w:szCs w:val="24"/>
        </w:rPr>
      </w:pPr>
      <w:r>
        <w:rPr>
          <w:sz w:val="24"/>
          <w:szCs w:val="24"/>
        </w:rPr>
        <w:t>Type d’opération 7.6.1 du P</w:t>
      </w:r>
      <w:r w:rsidR="00486873" w:rsidRPr="00870359">
        <w:rPr>
          <w:sz w:val="24"/>
          <w:szCs w:val="24"/>
        </w:rPr>
        <w:t>rogramme de Développement Rural de Mayotte</w:t>
      </w:r>
    </w:p>
    <w:p w:rsidR="00B445C8" w:rsidRPr="000F716A" w:rsidRDefault="00B445C8" w:rsidP="00486873">
      <w:pPr>
        <w:pStyle w:val="Titre1"/>
        <w:ind w:right="113"/>
        <w:jc w:val="center"/>
        <w:rPr>
          <w:rFonts w:ascii="Times New Roman" w:hAnsi="Times New Roman"/>
          <w:color w:val="auto"/>
          <w:sz w:val="36"/>
          <w:szCs w:val="36"/>
        </w:rPr>
      </w:pPr>
    </w:p>
    <w:p w:rsidR="00486873" w:rsidRPr="00486873" w:rsidRDefault="00FD0B5B" w:rsidP="00FD0B5B">
      <w:pPr>
        <w:pStyle w:val="Titre1"/>
        <w:ind w:right="113"/>
        <w:jc w:val="center"/>
        <w:rPr>
          <w:rFonts w:ascii="Times New Roman" w:hAnsi="Times New Roman"/>
          <w:color w:val="auto"/>
        </w:rPr>
      </w:pPr>
      <w:r>
        <w:rPr>
          <w:noProof/>
          <w:lang w:eastAsia="fr-FR"/>
        </w:rPr>
        <w:drawing>
          <wp:inline distT="0" distB="0" distL="0" distR="0" wp14:anchorId="71BF0D9D" wp14:editId="4A8B370B">
            <wp:extent cx="4886325" cy="366497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4892595" cy="3669680"/>
                    </a:xfrm>
                    <a:prstGeom prst="rect">
                      <a:avLst/>
                    </a:prstGeom>
                  </pic:spPr>
                </pic:pic>
              </a:graphicData>
            </a:graphic>
          </wp:inline>
        </w:drawing>
      </w:r>
      <w:r w:rsidR="00486873" w:rsidRPr="00486873">
        <w:rPr>
          <w:rFonts w:ascii="Times New Roman" w:hAnsi="Times New Roman"/>
          <w:color w:val="auto"/>
        </w:rPr>
        <w:br w:type="page"/>
      </w:r>
    </w:p>
    <w:sdt>
      <w:sdtPr>
        <w:rPr>
          <w:rFonts w:asciiTheme="minorHAnsi" w:eastAsiaTheme="minorHAnsi" w:hAnsiTheme="minorHAnsi" w:cstheme="minorBidi"/>
          <w:color w:val="auto"/>
          <w:sz w:val="22"/>
          <w:szCs w:val="22"/>
          <w:lang w:eastAsia="en-US"/>
        </w:rPr>
        <w:id w:val="-1567795097"/>
        <w:docPartObj>
          <w:docPartGallery w:val="Table of Contents"/>
          <w:docPartUnique/>
        </w:docPartObj>
      </w:sdtPr>
      <w:sdtEndPr>
        <w:rPr>
          <w:b/>
          <w:bCs/>
        </w:rPr>
      </w:sdtEndPr>
      <w:sdtContent>
        <w:p w:rsidR="00B96A51" w:rsidRDefault="00B96A51">
          <w:pPr>
            <w:pStyle w:val="En-ttedetabledesmatires"/>
          </w:pPr>
          <w:r>
            <w:t>Table des matières</w:t>
          </w:r>
        </w:p>
        <w:p w:rsidR="00032EB4" w:rsidRDefault="00B96A51">
          <w:pPr>
            <w:pStyle w:val="TM1"/>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423334135" w:history="1">
            <w:r w:rsidR="00032EB4" w:rsidRPr="00906948">
              <w:rPr>
                <w:rStyle w:val="Lienhypertexte"/>
                <w:noProof/>
              </w:rPr>
              <w:t>1)</w:t>
            </w:r>
            <w:r w:rsidR="00032EB4">
              <w:rPr>
                <w:rFonts w:asciiTheme="minorHAnsi" w:eastAsiaTheme="minorEastAsia" w:hAnsiTheme="minorHAnsi" w:cstheme="minorBidi"/>
                <w:b w:val="0"/>
                <w:bCs w:val="0"/>
                <w:caps w:val="0"/>
                <w:noProof/>
                <w:szCs w:val="22"/>
              </w:rPr>
              <w:tab/>
            </w:r>
            <w:r w:rsidR="00032EB4" w:rsidRPr="00906948">
              <w:rPr>
                <w:rStyle w:val="Lienhypertexte"/>
                <w:noProof/>
              </w:rPr>
              <w:t>Informations générales</w:t>
            </w:r>
            <w:r w:rsidR="00032EB4">
              <w:rPr>
                <w:noProof/>
                <w:webHidden/>
              </w:rPr>
              <w:tab/>
            </w:r>
            <w:r w:rsidR="00032EB4">
              <w:rPr>
                <w:noProof/>
                <w:webHidden/>
              </w:rPr>
              <w:fldChar w:fldCharType="begin"/>
            </w:r>
            <w:r w:rsidR="00032EB4">
              <w:rPr>
                <w:noProof/>
                <w:webHidden/>
              </w:rPr>
              <w:instrText xml:space="preserve"> PAGEREF _Toc423334135 \h </w:instrText>
            </w:r>
            <w:r w:rsidR="00032EB4">
              <w:rPr>
                <w:noProof/>
                <w:webHidden/>
              </w:rPr>
            </w:r>
            <w:r w:rsidR="00032EB4">
              <w:rPr>
                <w:noProof/>
                <w:webHidden/>
              </w:rPr>
              <w:fldChar w:fldCharType="separate"/>
            </w:r>
            <w:r w:rsidR="00115C60">
              <w:rPr>
                <w:noProof/>
                <w:webHidden/>
              </w:rPr>
              <w:t>3</w:t>
            </w:r>
            <w:r w:rsidR="00032EB4">
              <w:rPr>
                <w:noProof/>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36" w:history="1">
            <w:r w:rsidR="00032EB4" w:rsidRPr="00906948">
              <w:rPr>
                <w:rStyle w:val="Lienhypertexte"/>
              </w:rPr>
              <w:t>a)</w:t>
            </w:r>
            <w:r w:rsidR="00032EB4">
              <w:rPr>
                <w:rFonts w:asciiTheme="minorHAnsi" w:eastAsiaTheme="minorEastAsia" w:hAnsiTheme="minorHAnsi" w:cstheme="minorBidi"/>
                <w:sz w:val="22"/>
                <w:szCs w:val="22"/>
              </w:rPr>
              <w:tab/>
            </w:r>
            <w:r w:rsidR="00032EB4" w:rsidRPr="00906948">
              <w:rPr>
                <w:rStyle w:val="Lienhypertexte"/>
              </w:rPr>
              <w:t>Pays bénéficiaire</w:t>
            </w:r>
            <w:r w:rsidR="00032EB4">
              <w:rPr>
                <w:webHidden/>
              </w:rPr>
              <w:tab/>
            </w:r>
            <w:r w:rsidR="00032EB4">
              <w:rPr>
                <w:webHidden/>
              </w:rPr>
              <w:fldChar w:fldCharType="begin"/>
            </w:r>
            <w:r w:rsidR="00032EB4">
              <w:rPr>
                <w:webHidden/>
              </w:rPr>
              <w:instrText xml:space="preserve"> PAGEREF _Toc423334136 \h </w:instrText>
            </w:r>
            <w:r w:rsidR="00032EB4">
              <w:rPr>
                <w:webHidden/>
              </w:rPr>
            </w:r>
            <w:r w:rsidR="00032EB4">
              <w:rPr>
                <w:webHidden/>
              </w:rPr>
              <w:fldChar w:fldCharType="separate"/>
            </w:r>
            <w:r w:rsidR="00115C60">
              <w:rPr>
                <w:webHidden/>
              </w:rPr>
              <w:t>3</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37" w:history="1">
            <w:r w:rsidR="00032EB4" w:rsidRPr="00906948">
              <w:rPr>
                <w:rStyle w:val="Lienhypertexte"/>
              </w:rPr>
              <w:t>b)</w:t>
            </w:r>
            <w:r w:rsidR="00032EB4">
              <w:rPr>
                <w:rFonts w:asciiTheme="minorHAnsi" w:eastAsiaTheme="minorEastAsia" w:hAnsiTheme="minorHAnsi" w:cstheme="minorBidi"/>
                <w:sz w:val="22"/>
                <w:szCs w:val="22"/>
              </w:rPr>
              <w:tab/>
            </w:r>
            <w:r w:rsidR="00032EB4" w:rsidRPr="00906948">
              <w:rPr>
                <w:rStyle w:val="Lienhypertexte"/>
              </w:rPr>
              <w:t>Présentation de la structure ONF</w:t>
            </w:r>
            <w:r w:rsidR="00032EB4">
              <w:rPr>
                <w:webHidden/>
              </w:rPr>
              <w:tab/>
            </w:r>
            <w:r w:rsidR="00032EB4">
              <w:rPr>
                <w:webHidden/>
              </w:rPr>
              <w:fldChar w:fldCharType="begin"/>
            </w:r>
            <w:r w:rsidR="00032EB4">
              <w:rPr>
                <w:webHidden/>
              </w:rPr>
              <w:instrText xml:space="preserve"> PAGEREF _Toc423334137 \h </w:instrText>
            </w:r>
            <w:r w:rsidR="00032EB4">
              <w:rPr>
                <w:webHidden/>
              </w:rPr>
            </w:r>
            <w:r w:rsidR="00032EB4">
              <w:rPr>
                <w:webHidden/>
              </w:rPr>
              <w:fldChar w:fldCharType="separate"/>
            </w:r>
            <w:r w:rsidR="00115C60">
              <w:rPr>
                <w:webHidden/>
              </w:rPr>
              <w:t>3</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38" w:history="1">
            <w:r w:rsidR="00032EB4" w:rsidRPr="00906948">
              <w:rPr>
                <w:rStyle w:val="Lienhypertexte"/>
              </w:rPr>
              <w:t>c)</w:t>
            </w:r>
            <w:r w:rsidR="00032EB4">
              <w:rPr>
                <w:rFonts w:asciiTheme="minorHAnsi" w:eastAsiaTheme="minorEastAsia" w:hAnsiTheme="minorHAnsi" w:cstheme="minorBidi"/>
                <w:sz w:val="22"/>
                <w:szCs w:val="22"/>
              </w:rPr>
              <w:tab/>
            </w:r>
            <w:r w:rsidR="00032EB4" w:rsidRPr="00906948">
              <w:rPr>
                <w:rStyle w:val="Lienhypertexte"/>
              </w:rPr>
              <w:t>Localisation des forêts publiques</w:t>
            </w:r>
            <w:r w:rsidR="00032EB4">
              <w:rPr>
                <w:webHidden/>
              </w:rPr>
              <w:tab/>
            </w:r>
            <w:r w:rsidR="00032EB4">
              <w:rPr>
                <w:webHidden/>
              </w:rPr>
              <w:fldChar w:fldCharType="begin"/>
            </w:r>
            <w:r w:rsidR="00032EB4">
              <w:rPr>
                <w:webHidden/>
              </w:rPr>
              <w:instrText xml:space="preserve"> PAGEREF _Toc423334138 \h </w:instrText>
            </w:r>
            <w:r w:rsidR="00032EB4">
              <w:rPr>
                <w:webHidden/>
              </w:rPr>
            </w:r>
            <w:r w:rsidR="00032EB4">
              <w:rPr>
                <w:webHidden/>
              </w:rPr>
              <w:fldChar w:fldCharType="separate"/>
            </w:r>
            <w:r w:rsidR="00115C60">
              <w:rPr>
                <w:webHidden/>
              </w:rPr>
              <w:t>3</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39" w:history="1">
            <w:r w:rsidR="00032EB4" w:rsidRPr="00906948">
              <w:rPr>
                <w:rStyle w:val="Lienhypertexte"/>
              </w:rPr>
              <w:t>d)</w:t>
            </w:r>
            <w:r w:rsidR="00032EB4">
              <w:rPr>
                <w:rFonts w:asciiTheme="minorHAnsi" w:eastAsiaTheme="minorEastAsia" w:hAnsiTheme="minorHAnsi" w:cstheme="minorBidi"/>
                <w:sz w:val="22"/>
                <w:szCs w:val="22"/>
              </w:rPr>
              <w:tab/>
            </w:r>
            <w:r w:rsidR="00032EB4" w:rsidRPr="00906948">
              <w:rPr>
                <w:rStyle w:val="Lienhypertexte"/>
              </w:rPr>
              <w:t>Caractéristiques de la forêt mahoraise</w:t>
            </w:r>
            <w:r w:rsidR="00032EB4">
              <w:rPr>
                <w:webHidden/>
              </w:rPr>
              <w:tab/>
            </w:r>
            <w:r w:rsidR="00032EB4">
              <w:rPr>
                <w:webHidden/>
              </w:rPr>
              <w:fldChar w:fldCharType="begin"/>
            </w:r>
            <w:r w:rsidR="00032EB4">
              <w:rPr>
                <w:webHidden/>
              </w:rPr>
              <w:instrText xml:space="preserve"> PAGEREF _Toc423334139 \h </w:instrText>
            </w:r>
            <w:r w:rsidR="00032EB4">
              <w:rPr>
                <w:webHidden/>
              </w:rPr>
            </w:r>
            <w:r w:rsidR="00032EB4">
              <w:rPr>
                <w:webHidden/>
              </w:rPr>
              <w:fldChar w:fldCharType="separate"/>
            </w:r>
            <w:r w:rsidR="00115C60">
              <w:rPr>
                <w:webHidden/>
              </w:rPr>
              <w:t>4</w:t>
            </w:r>
            <w:r w:rsidR="00032EB4">
              <w:rPr>
                <w:webHidden/>
              </w:rPr>
              <w:fldChar w:fldCharType="end"/>
            </w:r>
          </w:hyperlink>
        </w:p>
        <w:p w:rsidR="00032EB4" w:rsidRDefault="00FA6679">
          <w:pPr>
            <w:pStyle w:val="TM1"/>
            <w:rPr>
              <w:rFonts w:asciiTheme="minorHAnsi" w:eastAsiaTheme="minorEastAsia" w:hAnsiTheme="minorHAnsi" w:cstheme="minorBidi"/>
              <w:b w:val="0"/>
              <w:bCs w:val="0"/>
              <w:caps w:val="0"/>
              <w:noProof/>
              <w:szCs w:val="22"/>
            </w:rPr>
          </w:pPr>
          <w:hyperlink w:anchor="_Toc423334140" w:history="1">
            <w:r w:rsidR="00032EB4" w:rsidRPr="00906948">
              <w:rPr>
                <w:rStyle w:val="Lienhypertexte"/>
                <w:noProof/>
              </w:rPr>
              <w:t>2)</w:t>
            </w:r>
            <w:r w:rsidR="00032EB4">
              <w:rPr>
                <w:rFonts w:asciiTheme="minorHAnsi" w:eastAsiaTheme="minorEastAsia" w:hAnsiTheme="minorHAnsi" w:cstheme="minorBidi"/>
                <w:b w:val="0"/>
                <w:bCs w:val="0"/>
                <w:caps w:val="0"/>
                <w:noProof/>
                <w:szCs w:val="22"/>
              </w:rPr>
              <w:tab/>
            </w:r>
            <w:r w:rsidR="00032EB4" w:rsidRPr="00906948">
              <w:rPr>
                <w:rStyle w:val="Lienhypertexte"/>
                <w:noProof/>
              </w:rPr>
              <w:t>Objectifs et résultats attendus</w:t>
            </w:r>
            <w:r w:rsidR="00032EB4">
              <w:rPr>
                <w:noProof/>
                <w:webHidden/>
              </w:rPr>
              <w:tab/>
            </w:r>
            <w:r w:rsidR="00032EB4">
              <w:rPr>
                <w:noProof/>
                <w:webHidden/>
              </w:rPr>
              <w:fldChar w:fldCharType="begin"/>
            </w:r>
            <w:r w:rsidR="00032EB4">
              <w:rPr>
                <w:noProof/>
                <w:webHidden/>
              </w:rPr>
              <w:instrText xml:space="preserve"> PAGEREF _Toc423334140 \h </w:instrText>
            </w:r>
            <w:r w:rsidR="00032EB4">
              <w:rPr>
                <w:noProof/>
                <w:webHidden/>
              </w:rPr>
            </w:r>
            <w:r w:rsidR="00032EB4">
              <w:rPr>
                <w:noProof/>
                <w:webHidden/>
              </w:rPr>
              <w:fldChar w:fldCharType="separate"/>
            </w:r>
            <w:r w:rsidR="00115C60">
              <w:rPr>
                <w:noProof/>
                <w:webHidden/>
              </w:rPr>
              <w:t>7</w:t>
            </w:r>
            <w:r w:rsidR="00032EB4">
              <w:rPr>
                <w:noProof/>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41" w:history="1">
            <w:r w:rsidR="00032EB4" w:rsidRPr="00906948">
              <w:rPr>
                <w:rStyle w:val="Lienhypertexte"/>
              </w:rPr>
              <w:t>a)</w:t>
            </w:r>
            <w:r w:rsidR="00032EB4">
              <w:rPr>
                <w:rFonts w:asciiTheme="minorHAnsi" w:eastAsiaTheme="minorEastAsia" w:hAnsiTheme="minorHAnsi" w:cstheme="minorBidi"/>
                <w:sz w:val="22"/>
                <w:szCs w:val="22"/>
              </w:rPr>
              <w:tab/>
            </w:r>
            <w:r w:rsidR="00032EB4" w:rsidRPr="00906948">
              <w:rPr>
                <w:rStyle w:val="Lienhypertexte"/>
              </w:rPr>
              <w:t>Objectif général</w:t>
            </w:r>
            <w:r w:rsidR="00032EB4">
              <w:rPr>
                <w:webHidden/>
              </w:rPr>
              <w:tab/>
            </w:r>
            <w:r w:rsidR="00032EB4">
              <w:rPr>
                <w:webHidden/>
              </w:rPr>
              <w:fldChar w:fldCharType="begin"/>
            </w:r>
            <w:r w:rsidR="00032EB4">
              <w:rPr>
                <w:webHidden/>
              </w:rPr>
              <w:instrText xml:space="preserve"> PAGEREF _Toc423334141 \h </w:instrText>
            </w:r>
            <w:r w:rsidR="00032EB4">
              <w:rPr>
                <w:webHidden/>
              </w:rPr>
            </w:r>
            <w:r w:rsidR="00032EB4">
              <w:rPr>
                <w:webHidden/>
              </w:rPr>
              <w:fldChar w:fldCharType="separate"/>
            </w:r>
            <w:r w:rsidR="00115C60">
              <w:rPr>
                <w:webHidden/>
              </w:rPr>
              <w:t>7</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42" w:history="1">
            <w:r w:rsidR="00032EB4" w:rsidRPr="00906948">
              <w:rPr>
                <w:rStyle w:val="Lienhypertexte"/>
              </w:rPr>
              <w:t>b)</w:t>
            </w:r>
            <w:r w:rsidR="00032EB4">
              <w:rPr>
                <w:rFonts w:asciiTheme="minorHAnsi" w:eastAsiaTheme="minorEastAsia" w:hAnsiTheme="minorHAnsi" w:cstheme="minorBidi"/>
                <w:sz w:val="22"/>
                <w:szCs w:val="22"/>
              </w:rPr>
              <w:tab/>
            </w:r>
            <w:r w:rsidR="00032EB4" w:rsidRPr="00906948">
              <w:rPr>
                <w:rStyle w:val="Lienhypertexte"/>
              </w:rPr>
              <w:t>Objectif particulier</w:t>
            </w:r>
            <w:r w:rsidR="00032EB4">
              <w:rPr>
                <w:webHidden/>
              </w:rPr>
              <w:tab/>
            </w:r>
            <w:r w:rsidR="00032EB4">
              <w:rPr>
                <w:webHidden/>
              </w:rPr>
              <w:fldChar w:fldCharType="begin"/>
            </w:r>
            <w:r w:rsidR="00032EB4">
              <w:rPr>
                <w:webHidden/>
              </w:rPr>
              <w:instrText xml:space="preserve"> PAGEREF _Toc423334142 \h </w:instrText>
            </w:r>
            <w:r w:rsidR="00032EB4">
              <w:rPr>
                <w:webHidden/>
              </w:rPr>
            </w:r>
            <w:r w:rsidR="00032EB4">
              <w:rPr>
                <w:webHidden/>
              </w:rPr>
              <w:fldChar w:fldCharType="separate"/>
            </w:r>
            <w:r w:rsidR="00115C60">
              <w:rPr>
                <w:webHidden/>
              </w:rPr>
              <w:t>7</w:t>
            </w:r>
            <w:r w:rsidR="00032EB4">
              <w:rPr>
                <w:webHidden/>
              </w:rPr>
              <w:fldChar w:fldCharType="end"/>
            </w:r>
          </w:hyperlink>
        </w:p>
        <w:p w:rsidR="00032EB4" w:rsidRDefault="00FA6679">
          <w:pPr>
            <w:pStyle w:val="TM1"/>
            <w:rPr>
              <w:rFonts w:asciiTheme="minorHAnsi" w:eastAsiaTheme="minorEastAsia" w:hAnsiTheme="minorHAnsi" w:cstheme="minorBidi"/>
              <w:b w:val="0"/>
              <w:bCs w:val="0"/>
              <w:caps w:val="0"/>
              <w:noProof/>
              <w:szCs w:val="22"/>
            </w:rPr>
          </w:pPr>
          <w:hyperlink w:anchor="_Toc423334143" w:history="1">
            <w:r w:rsidR="00032EB4" w:rsidRPr="00906948">
              <w:rPr>
                <w:rStyle w:val="Lienhypertexte"/>
                <w:noProof/>
              </w:rPr>
              <w:t>3)</w:t>
            </w:r>
            <w:r w:rsidR="00032EB4">
              <w:rPr>
                <w:rFonts w:asciiTheme="minorHAnsi" w:eastAsiaTheme="minorEastAsia" w:hAnsiTheme="minorHAnsi" w:cstheme="minorBidi"/>
                <w:b w:val="0"/>
                <w:bCs w:val="0"/>
                <w:caps w:val="0"/>
                <w:noProof/>
                <w:szCs w:val="22"/>
              </w:rPr>
              <w:tab/>
            </w:r>
            <w:r w:rsidR="00032EB4" w:rsidRPr="00906948">
              <w:rPr>
                <w:rStyle w:val="Lienhypertexte"/>
                <w:noProof/>
              </w:rPr>
              <w:t>Localisation des travaux</w:t>
            </w:r>
            <w:r w:rsidR="00032EB4">
              <w:rPr>
                <w:noProof/>
                <w:webHidden/>
              </w:rPr>
              <w:tab/>
            </w:r>
            <w:r w:rsidR="00032EB4">
              <w:rPr>
                <w:noProof/>
                <w:webHidden/>
              </w:rPr>
              <w:fldChar w:fldCharType="begin"/>
            </w:r>
            <w:r w:rsidR="00032EB4">
              <w:rPr>
                <w:noProof/>
                <w:webHidden/>
              </w:rPr>
              <w:instrText xml:space="preserve"> PAGEREF _Toc423334143 \h </w:instrText>
            </w:r>
            <w:r w:rsidR="00032EB4">
              <w:rPr>
                <w:noProof/>
                <w:webHidden/>
              </w:rPr>
            </w:r>
            <w:r w:rsidR="00032EB4">
              <w:rPr>
                <w:noProof/>
                <w:webHidden/>
              </w:rPr>
              <w:fldChar w:fldCharType="separate"/>
            </w:r>
            <w:r w:rsidR="00115C60">
              <w:rPr>
                <w:noProof/>
                <w:webHidden/>
              </w:rPr>
              <w:t>7</w:t>
            </w:r>
            <w:r w:rsidR="00032EB4">
              <w:rPr>
                <w:noProof/>
                <w:webHidden/>
              </w:rPr>
              <w:fldChar w:fldCharType="end"/>
            </w:r>
          </w:hyperlink>
        </w:p>
        <w:p w:rsidR="00032EB4" w:rsidRDefault="00FA6679">
          <w:pPr>
            <w:pStyle w:val="TM1"/>
            <w:rPr>
              <w:rFonts w:asciiTheme="minorHAnsi" w:eastAsiaTheme="minorEastAsia" w:hAnsiTheme="minorHAnsi" w:cstheme="minorBidi"/>
              <w:b w:val="0"/>
              <w:bCs w:val="0"/>
              <w:caps w:val="0"/>
              <w:noProof/>
              <w:szCs w:val="22"/>
            </w:rPr>
          </w:pPr>
          <w:hyperlink w:anchor="_Toc423334144" w:history="1">
            <w:r w:rsidR="00032EB4" w:rsidRPr="00906948">
              <w:rPr>
                <w:rStyle w:val="Lienhypertexte"/>
                <w:noProof/>
              </w:rPr>
              <w:t>4)</w:t>
            </w:r>
            <w:r w:rsidR="00032EB4">
              <w:rPr>
                <w:rFonts w:asciiTheme="minorHAnsi" w:eastAsiaTheme="minorEastAsia" w:hAnsiTheme="minorHAnsi" w:cstheme="minorBidi"/>
                <w:b w:val="0"/>
                <w:bCs w:val="0"/>
                <w:caps w:val="0"/>
                <w:noProof/>
                <w:szCs w:val="22"/>
              </w:rPr>
              <w:tab/>
            </w:r>
            <w:r w:rsidR="00032EB4" w:rsidRPr="00906948">
              <w:rPr>
                <w:rStyle w:val="Lienhypertexte"/>
                <w:noProof/>
              </w:rPr>
              <w:t>Description des travaux</w:t>
            </w:r>
            <w:r w:rsidR="00032EB4">
              <w:rPr>
                <w:noProof/>
                <w:webHidden/>
              </w:rPr>
              <w:tab/>
            </w:r>
            <w:r w:rsidR="00032EB4">
              <w:rPr>
                <w:noProof/>
                <w:webHidden/>
              </w:rPr>
              <w:fldChar w:fldCharType="begin"/>
            </w:r>
            <w:r w:rsidR="00032EB4">
              <w:rPr>
                <w:noProof/>
                <w:webHidden/>
              </w:rPr>
              <w:instrText xml:space="preserve"> PAGEREF _Toc423334144 \h </w:instrText>
            </w:r>
            <w:r w:rsidR="00032EB4">
              <w:rPr>
                <w:noProof/>
                <w:webHidden/>
              </w:rPr>
            </w:r>
            <w:r w:rsidR="00032EB4">
              <w:rPr>
                <w:noProof/>
                <w:webHidden/>
              </w:rPr>
              <w:fldChar w:fldCharType="separate"/>
            </w:r>
            <w:r w:rsidR="00115C60">
              <w:rPr>
                <w:noProof/>
                <w:webHidden/>
              </w:rPr>
              <w:t>13</w:t>
            </w:r>
            <w:r w:rsidR="00032EB4">
              <w:rPr>
                <w:noProof/>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45" w:history="1">
            <w:r w:rsidR="00032EB4" w:rsidRPr="00906948">
              <w:rPr>
                <w:rStyle w:val="Lienhypertexte"/>
              </w:rPr>
              <w:t>a)</w:t>
            </w:r>
            <w:r w:rsidR="00032EB4">
              <w:rPr>
                <w:rFonts w:asciiTheme="minorHAnsi" w:eastAsiaTheme="minorEastAsia" w:hAnsiTheme="minorHAnsi" w:cstheme="minorBidi"/>
                <w:sz w:val="22"/>
                <w:szCs w:val="22"/>
              </w:rPr>
              <w:tab/>
            </w:r>
            <w:r w:rsidR="00032EB4" w:rsidRPr="00906948">
              <w:rPr>
                <w:rStyle w:val="Lienhypertexte"/>
              </w:rPr>
              <w:t>Abattage</w:t>
            </w:r>
            <w:r w:rsidR="00032EB4">
              <w:rPr>
                <w:webHidden/>
              </w:rPr>
              <w:tab/>
            </w:r>
            <w:r w:rsidR="00032EB4">
              <w:rPr>
                <w:webHidden/>
              </w:rPr>
              <w:fldChar w:fldCharType="begin"/>
            </w:r>
            <w:r w:rsidR="00032EB4">
              <w:rPr>
                <w:webHidden/>
              </w:rPr>
              <w:instrText xml:space="preserve"> PAGEREF _Toc423334145 \h </w:instrText>
            </w:r>
            <w:r w:rsidR="00032EB4">
              <w:rPr>
                <w:webHidden/>
              </w:rPr>
            </w:r>
            <w:r w:rsidR="00032EB4">
              <w:rPr>
                <w:webHidden/>
              </w:rPr>
              <w:fldChar w:fldCharType="separate"/>
            </w:r>
            <w:r w:rsidR="00115C60">
              <w:rPr>
                <w:webHidden/>
              </w:rPr>
              <w:t>13</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46" w:history="1">
            <w:r w:rsidR="00032EB4" w:rsidRPr="00906948">
              <w:rPr>
                <w:rStyle w:val="Lienhypertexte"/>
              </w:rPr>
              <w:t>b)</w:t>
            </w:r>
            <w:r w:rsidR="00032EB4">
              <w:rPr>
                <w:rFonts w:asciiTheme="minorHAnsi" w:eastAsiaTheme="minorEastAsia" w:hAnsiTheme="minorHAnsi" w:cstheme="minorBidi"/>
                <w:sz w:val="22"/>
                <w:szCs w:val="22"/>
              </w:rPr>
              <w:tab/>
            </w:r>
            <w:r w:rsidR="00032EB4" w:rsidRPr="00906948">
              <w:rPr>
                <w:rStyle w:val="Lienhypertexte"/>
              </w:rPr>
              <w:t>Préparation de terrain</w:t>
            </w:r>
            <w:r w:rsidR="00032EB4">
              <w:rPr>
                <w:webHidden/>
              </w:rPr>
              <w:tab/>
            </w:r>
            <w:r w:rsidR="00032EB4">
              <w:rPr>
                <w:webHidden/>
              </w:rPr>
              <w:fldChar w:fldCharType="begin"/>
            </w:r>
            <w:r w:rsidR="00032EB4">
              <w:rPr>
                <w:webHidden/>
              </w:rPr>
              <w:instrText xml:space="preserve"> PAGEREF _Toc423334146 \h </w:instrText>
            </w:r>
            <w:r w:rsidR="00032EB4">
              <w:rPr>
                <w:webHidden/>
              </w:rPr>
            </w:r>
            <w:r w:rsidR="00032EB4">
              <w:rPr>
                <w:webHidden/>
              </w:rPr>
              <w:fldChar w:fldCharType="separate"/>
            </w:r>
            <w:r w:rsidR="00115C60">
              <w:rPr>
                <w:webHidden/>
              </w:rPr>
              <w:t>13</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47" w:history="1">
            <w:r w:rsidR="00032EB4" w:rsidRPr="00906948">
              <w:rPr>
                <w:rStyle w:val="Lienhypertexte"/>
              </w:rPr>
              <w:t>c)</w:t>
            </w:r>
            <w:r w:rsidR="00032EB4">
              <w:rPr>
                <w:rFonts w:asciiTheme="minorHAnsi" w:eastAsiaTheme="minorEastAsia" w:hAnsiTheme="minorHAnsi" w:cstheme="minorBidi"/>
                <w:sz w:val="22"/>
                <w:szCs w:val="22"/>
              </w:rPr>
              <w:tab/>
            </w:r>
            <w:r w:rsidR="00032EB4" w:rsidRPr="00906948">
              <w:rPr>
                <w:rStyle w:val="Lienhypertexte"/>
              </w:rPr>
              <w:t>Production de plants</w:t>
            </w:r>
            <w:r w:rsidR="00032EB4">
              <w:rPr>
                <w:webHidden/>
              </w:rPr>
              <w:tab/>
            </w:r>
            <w:r w:rsidR="00032EB4">
              <w:rPr>
                <w:webHidden/>
              </w:rPr>
              <w:fldChar w:fldCharType="begin"/>
            </w:r>
            <w:r w:rsidR="00032EB4">
              <w:rPr>
                <w:webHidden/>
              </w:rPr>
              <w:instrText xml:space="preserve"> PAGEREF _Toc423334147 \h </w:instrText>
            </w:r>
            <w:r w:rsidR="00032EB4">
              <w:rPr>
                <w:webHidden/>
              </w:rPr>
            </w:r>
            <w:r w:rsidR="00032EB4">
              <w:rPr>
                <w:webHidden/>
              </w:rPr>
              <w:fldChar w:fldCharType="separate"/>
            </w:r>
            <w:r w:rsidR="00115C60">
              <w:rPr>
                <w:webHidden/>
              </w:rPr>
              <w:t>13</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48" w:history="1">
            <w:r w:rsidR="00032EB4" w:rsidRPr="00906948">
              <w:rPr>
                <w:rStyle w:val="Lienhypertexte"/>
              </w:rPr>
              <w:t>d)</w:t>
            </w:r>
            <w:r w:rsidR="00032EB4">
              <w:rPr>
                <w:rFonts w:asciiTheme="minorHAnsi" w:eastAsiaTheme="minorEastAsia" w:hAnsiTheme="minorHAnsi" w:cstheme="minorBidi"/>
                <w:sz w:val="22"/>
                <w:szCs w:val="22"/>
              </w:rPr>
              <w:tab/>
            </w:r>
            <w:r w:rsidR="00032EB4" w:rsidRPr="00906948">
              <w:rPr>
                <w:rStyle w:val="Lienhypertexte"/>
              </w:rPr>
              <w:t>Retrait des plants des pépinières et stockage sur sites de plantation</w:t>
            </w:r>
            <w:r w:rsidR="00032EB4">
              <w:rPr>
                <w:webHidden/>
              </w:rPr>
              <w:tab/>
            </w:r>
            <w:r w:rsidR="00032EB4">
              <w:rPr>
                <w:webHidden/>
              </w:rPr>
              <w:fldChar w:fldCharType="begin"/>
            </w:r>
            <w:r w:rsidR="00032EB4">
              <w:rPr>
                <w:webHidden/>
              </w:rPr>
              <w:instrText xml:space="preserve"> PAGEREF _Toc423334148 \h </w:instrText>
            </w:r>
            <w:r w:rsidR="00032EB4">
              <w:rPr>
                <w:webHidden/>
              </w:rPr>
            </w:r>
            <w:r w:rsidR="00032EB4">
              <w:rPr>
                <w:webHidden/>
              </w:rPr>
              <w:fldChar w:fldCharType="separate"/>
            </w:r>
            <w:r w:rsidR="00115C60">
              <w:rPr>
                <w:webHidden/>
              </w:rPr>
              <w:t>14</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49" w:history="1">
            <w:r w:rsidR="00032EB4" w:rsidRPr="00906948">
              <w:rPr>
                <w:rStyle w:val="Lienhypertexte"/>
              </w:rPr>
              <w:t>e)</w:t>
            </w:r>
            <w:r w:rsidR="00032EB4">
              <w:rPr>
                <w:rFonts w:asciiTheme="minorHAnsi" w:eastAsiaTheme="minorEastAsia" w:hAnsiTheme="minorHAnsi" w:cstheme="minorBidi"/>
                <w:sz w:val="22"/>
                <w:szCs w:val="22"/>
              </w:rPr>
              <w:tab/>
            </w:r>
            <w:r w:rsidR="00032EB4" w:rsidRPr="00906948">
              <w:rPr>
                <w:rStyle w:val="Lienhypertexte"/>
              </w:rPr>
              <w:t>Installation et commencement des travaux</w:t>
            </w:r>
            <w:r w:rsidR="00032EB4">
              <w:rPr>
                <w:webHidden/>
              </w:rPr>
              <w:tab/>
            </w:r>
            <w:r w:rsidR="00032EB4">
              <w:rPr>
                <w:webHidden/>
              </w:rPr>
              <w:fldChar w:fldCharType="begin"/>
            </w:r>
            <w:r w:rsidR="00032EB4">
              <w:rPr>
                <w:webHidden/>
              </w:rPr>
              <w:instrText xml:space="preserve"> PAGEREF _Toc423334149 \h </w:instrText>
            </w:r>
            <w:r w:rsidR="00032EB4">
              <w:rPr>
                <w:webHidden/>
              </w:rPr>
            </w:r>
            <w:r w:rsidR="00032EB4">
              <w:rPr>
                <w:webHidden/>
              </w:rPr>
              <w:fldChar w:fldCharType="separate"/>
            </w:r>
            <w:r w:rsidR="00115C60">
              <w:rPr>
                <w:webHidden/>
              </w:rPr>
              <w:t>14</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50" w:history="1">
            <w:r w:rsidR="00032EB4" w:rsidRPr="00906948">
              <w:rPr>
                <w:rStyle w:val="Lienhypertexte"/>
              </w:rPr>
              <w:t>f)</w:t>
            </w:r>
            <w:r w:rsidR="00032EB4">
              <w:rPr>
                <w:rFonts w:asciiTheme="minorHAnsi" w:eastAsiaTheme="minorEastAsia" w:hAnsiTheme="minorHAnsi" w:cstheme="minorBidi"/>
                <w:sz w:val="22"/>
                <w:szCs w:val="22"/>
              </w:rPr>
              <w:tab/>
            </w:r>
            <w:r w:rsidR="00032EB4" w:rsidRPr="00906948">
              <w:rPr>
                <w:rStyle w:val="Lienhypertexte"/>
              </w:rPr>
              <w:t>Plantation</w:t>
            </w:r>
            <w:r w:rsidR="00032EB4">
              <w:rPr>
                <w:webHidden/>
              </w:rPr>
              <w:tab/>
            </w:r>
            <w:r w:rsidR="00032EB4">
              <w:rPr>
                <w:webHidden/>
              </w:rPr>
              <w:fldChar w:fldCharType="begin"/>
            </w:r>
            <w:r w:rsidR="00032EB4">
              <w:rPr>
                <w:webHidden/>
              </w:rPr>
              <w:instrText xml:space="preserve"> PAGEREF _Toc423334150 \h </w:instrText>
            </w:r>
            <w:r w:rsidR="00032EB4">
              <w:rPr>
                <w:webHidden/>
              </w:rPr>
            </w:r>
            <w:r w:rsidR="00032EB4">
              <w:rPr>
                <w:webHidden/>
              </w:rPr>
              <w:fldChar w:fldCharType="separate"/>
            </w:r>
            <w:r w:rsidR="00115C60">
              <w:rPr>
                <w:webHidden/>
              </w:rPr>
              <w:t>14</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51" w:history="1">
            <w:r w:rsidR="00032EB4" w:rsidRPr="00906948">
              <w:rPr>
                <w:rStyle w:val="Lienhypertexte"/>
              </w:rPr>
              <w:t>g)</w:t>
            </w:r>
            <w:r w:rsidR="00032EB4">
              <w:rPr>
                <w:rFonts w:asciiTheme="minorHAnsi" w:eastAsiaTheme="minorEastAsia" w:hAnsiTheme="minorHAnsi" w:cstheme="minorBidi"/>
                <w:sz w:val="22"/>
                <w:szCs w:val="22"/>
              </w:rPr>
              <w:tab/>
            </w:r>
            <w:r w:rsidR="00032EB4" w:rsidRPr="00906948">
              <w:rPr>
                <w:rStyle w:val="Lienhypertexte"/>
              </w:rPr>
              <w:t>Protection des plants</w:t>
            </w:r>
            <w:r w:rsidR="00032EB4">
              <w:rPr>
                <w:webHidden/>
              </w:rPr>
              <w:tab/>
            </w:r>
            <w:r w:rsidR="00032EB4">
              <w:rPr>
                <w:webHidden/>
              </w:rPr>
              <w:fldChar w:fldCharType="begin"/>
            </w:r>
            <w:r w:rsidR="00032EB4">
              <w:rPr>
                <w:webHidden/>
              </w:rPr>
              <w:instrText xml:space="preserve"> PAGEREF _Toc423334151 \h </w:instrText>
            </w:r>
            <w:r w:rsidR="00032EB4">
              <w:rPr>
                <w:webHidden/>
              </w:rPr>
            </w:r>
            <w:r w:rsidR="00032EB4">
              <w:rPr>
                <w:webHidden/>
              </w:rPr>
              <w:fldChar w:fldCharType="separate"/>
            </w:r>
            <w:r w:rsidR="00115C60">
              <w:rPr>
                <w:webHidden/>
              </w:rPr>
              <w:t>15</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52" w:history="1">
            <w:r w:rsidR="00032EB4" w:rsidRPr="00906948">
              <w:rPr>
                <w:rStyle w:val="Lienhypertexte"/>
              </w:rPr>
              <w:t>h)</w:t>
            </w:r>
            <w:r w:rsidR="00032EB4">
              <w:rPr>
                <w:rFonts w:asciiTheme="minorHAnsi" w:eastAsiaTheme="minorEastAsia" w:hAnsiTheme="minorHAnsi" w:cstheme="minorBidi"/>
                <w:sz w:val="22"/>
                <w:szCs w:val="22"/>
              </w:rPr>
              <w:tab/>
            </w:r>
            <w:r w:rsidR="00032EB4" w:rsidRPr="00906948">
              <w:rPr>
                <w:rStyle w:val="Lienhypertexte"/>
              </w:rPr>
              <w:t>Entretiens</w:t>
            </w:r>
            <w:r w:rsidR="00032EB4">
              <w:rPr>
                <w:webHidden/>
              </w:rPr>
              <w:tab/>
            </w:r>
            <w:r w:rsidR="00032EB4">
              <w:rPr>
                <w:webHidden/>
              </w:rPr>
              <w:fldChar w:fldCharType="begin"/>
            </w:r>
            <w:r w:rsidR="00032EB4">
              <w:rPr>
                <w:webHidden/>
              </w:rPr>
              <w:instrText xml:space="preserve"> PAGEREF _Toc423334152 \h </w:instrText>
            </w:r>
            <w:r w:rsidR="00032EB4">
              <w:rPr>
                <w:webHidden/>
              </w:rPr>
            </w:r>
            <w:r w:rsidR="00032EB4">
              <w:rPr>
                <w:webHidden/>
              </w:rPr>
              <w:fldChar w:fldCharType="separate"/>
            </w:r>
            <w:r w:rsidR="00115C60">
              <w:rPr>
                <w:webHidden/>
              </w:rPr>
              <w:t>15</w:t>
            </w:r>
            <w:r w:rsidR="00032EB4">
              <w:rPr>
                <w:webHidden/>
              </w:rPr>
              <w:fldChar w:fldCharType="end"/>
            </w:r>
          </w:hyperlink>
        </w:p>
        <w:p w:rsidR="00032EB4" w:rsidRDefault="00FA6679">
          <w:pPr>
            <w:pStyle w:val="TM1"/>
            <w:rPr>
              <w:rFonts w:asciiTheme="minorHAnsi" w:eastAsiaTheme="minorEastAsia" w:hAnsiTheme="minorHAnsi" w:cstheme="minorBidi"/>
              <w:b w:val="0"/>
              <w:bCs w:val="0"/>
              <w:caps w:val="0"/>
              <w:noProof/>
              <w:szCs w:val="22"/>
            </w:rPr>
          </w:pPr>
          <w:hyperlink w:anchor="_Toc423334153" w:history="1">
            <w:r w:rsidR="00032EB4" w:rsidRPr="00906948">
              <w:rPr>
                <w:rStyle w:val="Lienhypertexte"/>
                <w:noProof/>
              </w:rPr>
              <w:t>5)</w:t>
            </w:r>
            <w:r w:rsidR="00032EB4">
              <w:rPr>
                <w:rFonts w:asciiTheme="minorHAnsi" w:eastAsiaTheme="minorEastAsia" w:hAnsiTheme="minorHAnsi" w:cstheme="minorBidi"/>
                <w:b w:val="0"/>
                <w:bCs w:val="0"/>
                <w:caps w:val="0"/>
                <w:noProof/>
                <w:szCs w:val="22"/>
              </w:rPr>
              <w:tab/>
            </w:r>
            <w:r w:rsidR="00032EB4" w:rsidRPr="00906948">
              <w:rPr>
                <w:rStyle w:val="Lienhypertexte"/>
                <w:noProof/>
              </w:rPr>
              <w:t>Tableau des essences</w:t>
            </w:r>
            <w:r w:rsidR="00032EB4">
              <w:rPr>
                <w:noProof/>
                <w:webHidden/>
              </w:rPr>
              <w:tab/>
            </w:r>
            <w:r w:rsidR="00032EB4">
              <w:rPr>
                <w:noProof/>
                <w:webHidden/>
              </w:rPr>
              <w:fldChar w:fldCharType="begin"/>
            </w:r>
            <w:r w:rsidR="00032EB4">
              <w:rPr>
                <w:noProof/>
                <w:webHidden/>
              </w:rPr>
              <w:instrText xml:space="preserve"> PAGEREF _Toc423334153 \h </w:instrText>
            </w:r>
            <w:r w:rsidR="00032EB4">
              <w:rPr>
                <w:noProof/>
                <w:webHidden/>
              </w:rPr>
            </w:r>
            <w:r w:rsidR="00032EB4">
              <w:rPr>
                <w:noProof/>
                <w:webHidden/>
              </w:rPr>
              <w:fldChar w:fldCharType="separate"/>
            </w:r>
            <w:r w:rsidR="00115C60">
              <w:rPr>
                <w:noProof/>
                <w:webHidden/>
              </w:rPr>
              <w:t>15</w:t>
            </w:r>
            <w:r w:rsidR="00032EB4">
              <w:rPr>
                <w:noProof/>
                <w:webHidden/>
              </w:rPr>
              <w:fldChar w:fldCharType="end"/>
            </w:r>
          </w:hyperlink>
        </w:p>
        <w:p w:rsidR="00032EB4" w:rsidRDefault="00FA6679">
          <w:pPr>
            <w:pStyle w:val="TM1"/>
            <w:rPr>
              <w:rFonts w:asciiTheme="minorHAnsi" w:eastAsiaTheme="minorEastAsia" w:hAnsiTheme="minorHAnsi" w:cstheme="minorBidi"/>
              <w:b w:val="0"/>
              <w:bCs w:val="0"/>
              <w:caps w:val="0"/>
              <w:noProof/>
              <w:szCs w:val="22"/>
            </w:rPr>
          </w:pPr>
          <w:hyperlink w:anchor="_Toc423334154" w:history="1">
            <w:r w:rsidR="00032EB4" w:rsidRPr="00906948">
              <w:rPr>
                <w:rStyle w:val="Lienhypertexte"/>
                <w:noProof/>
              </w:rPr>
              <w:t>6)</w:t>
            </w:r>
            <w:r w:rsidR="00032EB4">
              <w:rPr>
                <w:rFonts w:asciiTheme="minorHAnsi" w:eastAsiaTheme="minorEastAsia" w:hAnsiTheme="minorHAnsi" w:cstheme="minorBidi"/>
                <w:b w:val="0"/>
                <w:bCs w:val="0"/>
                <w:caps w:val="0"/>
                <w:noProof/>
                <w:szCs w:val="22"/>
              </w:rPr>
              <w:tab/>
            </w:r>
            <w:r w:rsidR="00032EB4" w:rsidRPr="00906948">
              <w:rPr>
                <w:rStyle w:val="Lienhypertexte"/>
                <w:noProof/>
              </w:rPr>
              <w:t>Calendrier</w:t>
            </w:r>
            <w:r w:rsidR="00032EB4">
              <w:rPr>
                <w:noProof/>
                <w:webHidden/>
              </w:rPr>
              <w:tab/>
            </w:r>
            <w:r w:rsidR="00032EB4">
              <w:rPr>
                <w:noProof/>
                <w:webHidden/>
              </w:rPr>
              <w:fldChar w:fldCharType="begin"/>
            </w:r>
            <w:r w:rsidR="00032EB4">
              <w:rPr>
                <w:noProof/>
                <w:webHidden/>
              </w:rPr>
              <w:instrText xml:space="preserve"> PAGEREF _Toc423334154 \h </w:instrText>
            </w:r>
            <w:r w:rsidR="00032EB4">
              <w:rPr>
                <w:noProof/>
                <w:webHidden/>
              </w:rPr>
            </w:r>
            <w:r w:rsidR="00032EB4">
              <w:rPr>
                <w:noProof/>
                <w:webHidden/>
              </w:rPr>
              <w:fldChar w:fldCharType="separate"/>
            </w:r>
            <w:r w:rsidR="00115C60">
              <w:rPr>
                <w:noProof/>
                <w:webHidden/>
              </w:rPr>
              <w:t>17</w:t>
            </w:r>
            <w:r w:rsidR="00032EB4">
              <w:rPr>
                <w:noProof/>
                <w:webHidden/>
              </w:rPr>
              <w:fldChar w:fldCharType="end"/>
            </w:r>
          </w:hyperlink>
        </w:p>
        <w:p w:rsidR="00032EB4" w:rsidRDefault="00FA6679">
          <w:pPr>
            <w:pStyle w:val="TM1"/>
            <w:rPr>
              <w:rFonts w:asciiTheme="minorHAnsi" w:eastAsiaTheme="minorEastAsia" w:hAnsiTheme="minorHAnsi" w:cstheme="minorBidi"/>
              <w:b w:val="0"/>
              <w:bCs w:val="0"/>
              <w:caps w:val="0"/>
              <w:noProof/>
              <w:szCs w:val="22"/>
            </w:rPr>
          </w:pPr>
          <w:hyperlink w:anchor="_Toc423334155" w:history="1">
            <w:r w:rsidR="00032EB4" w:rsidRPr="00906948">
              <w:rPr>
                <w:rStyle w:val="Lienhypertexte"/>
                <w:noProof/>
              </w:rPr>
              <w:t>7)</w:t>
            </w:r>
            <w:r w:rsidR="00032EB4">
              <w:rPr>
                <w:rFonts w:asciiTheme="minorHAnsi" w:eastAsiaTheme="minorEastAsia" w:hAnsiTheme="minorHAnsi" w:cstheme="minorBidi"/>
                <w:b w:val="0"/>
                <w:bCs w:val="0"/>
                <w:caps w:val="0"/>
                <w:noProof/>
                <w:szCs w:val="22"/>
              </w:rPr>
              <w:tab/>
            </w:r>
            <w:r w:rsidR="00032EB4" w:rsidRPr="00906948">
              <w:rPr>
                <w:rStyle w:val="Lienhypertexte"/>
                <w:noProof/>
              </w:rPr>
              <w:t>Résultats attendus</w:t>
            </w:r>
            <w:r w:rsidR="00032EB4">
              <w:rPr>
                <w:noProof/>
                <w:webHidden/>
              </w:rPr>
              <w:tab/>
            </w:r>
            <w:r w:rsidR="00032EB4">
              <w:rPr>
                <w:noProof/>
                <w:webHidden/>
              </w:rPr>
              <w:fldChar w:fldCharType="begin"/>
            </w:r>
            <w:r w:rsidR="00032EB4">
              <w:rPr>
                <w:noProof/>
                <w:webHidden/>
              </w:rPr>
              <w:instrText xml:space="preserve"> PAGEREF _Toc423334155 \h </w:instrText>
            </w:r>
            <w:r w:rsidR="00032EB4">
              <w:rPr>
                <w:noProof/>
                <w:webHidden/>
              </w:rPr>
            </w:r>
            <w:r w:rsidR="00032EB4">
              <w:rPr>
                <w:noProof/>
                <w:webHidden/>
              </w:rPr>
              <w:fldChar w:fldCharType="separate"/>
            </w:r>
            <w:r w:rsidR="00115C60">
              <w:rPr>
                <w:noProof/>
                <w:webHidden/>
              </w:rPr>
              <w:t>18</w:t>
            </w:r>
            <w:r w:rsidR="00032EB4">
              <w:rPr>
                <w:noProof/>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56" w:history="1">
            <w:r w:rsidR="00032EB4" w:rsidRPr="00906948">
              <w:rPr>
                <w:rStyle w:val="Lienhypertexte"/>
              </w:rPr>
              <w:t>a)</w:t>
            </w:r>
            <w:r w:rsidR="00032EB4">
              <w:rPr>
                <w:rFonts w:asciiTheme="minorHAnsi" w:eastAsiaTheme="minorEastAsia" w:hAnsiTheme="minorHAnsi" w:cstheme="minorBidi"/>
                <w:sz w:val="22"/>
                <w:szCs w:val="22"/>
              </w:rPr>
              <w:tab/>
            </w:r>
            <w:r w:rsidR="00032EB4" w:rsidRPr="00906948">
              <w:rPr>
                <w:rStyle w:val="Lienhypertexte"/>
              </w:rPr>
              <w:t>Evaluation des travaux réalisés</w:t>
            </w:r>
            <w:r w:rsidR="00032EB4">
              <w:rPr>
                <w:webHidden/>
              </w:rPr>
              <w:tab/>
            </w:r>
            <w:r w:rsidR="00032EB4">
              <w:rPr>
                <w:webHidden/>
              </w:rPr>
              <w:fldChar w:fldCharType="begin"/>
            </w:r>
            <w:r w:rsidR="00032EB4">
              <w:rPr>
                <w:webHidden/>
              </w:rPr>
              <w:instrText xml:space="preserve"> PAGEREF _Toc423334156 \h </w:instrText>
            </w:r>
            <w:r w:rsidR="00032EB4">
              <w:rPr>
                <w:webHidden/>
              </w:rPr>
            </w:r>
            <w:r w:rsidR="00032EB4">
              <w:rPr>
                <w:webHidden/>
              </w:rPr>
              <w:fldChar w:fldCharType="separate"/>
            </w:r>
            <w:r w:rsidR="00115C60">
              <w:rPr>
                <w:webHidden/>
              </w:rPr>
              <w:t>18</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57" w:history="1">
            <w:r w:rsidR="00032EB4" w:rsidRPr="00906948">
              <w:rPr>
                <w:rStyle w:val="Lienhypertexte"/>
              </w:rPr>
              <w:t>b)</w:t>
            </w:r>
            <w:r w:rsidR="00032EB4">
              <w:rPr>
                <w:rFonts w:asciiTheme="minorHAnsi" w:eastAsiaTheme="minorEastAsia" w:hAnsiTheme="minorHAnsi" w:cstheme="minorBidi"/>
                <w:sz w:val="22"/>
                <w:szCs w:val="22"/>
              </w:rPr>
              <w:tab/>
            </w:r>
            <w:r w:rsidR="00032EB4" w:rsidRPr="00906948">
              <w:rPr>
                <w:rStyle w:val="Lienhypertexte"/>
              </w:rPr>
              <w:t>Rapport sur le déroulement des travaux</w:t>
            </w:r>
            <w:r w:rsidR="00032EB4">
              <w:rPr>
                <w:webHidden/>
              </w:rPr>
              <w:tab/>
            </w:r>
            <w:r w:rsidR="00032EB4">
              <w:rPr>
                <w:webHidden/>
              </w:rPr>
              <w:fldChar w:fldCharType="begin"/>
            </w:r>
            <w:r w:rsidR="00032EB4">
              <w:rPr>
                <w:webHidden/>
              </w:rPr>
              <w:instrText xml:space="preserve"> PAGEREF _Toc423334157 \h </w:instrText>
            </w:r>
            <w:r w:rsidR="00032EB4">
              <w:rPr>
                <w:webHidden/>
              </w:rPr>
            </w:r>
            <w:r w:rsidR="00032EB4">
              <w:rPr>
                <w:webHidden/>
              </w:rPr>
              <w:fldChar w:fldCharType="separate"/>
            </w:r>
            <w:r w:rsidR="00115C60">
              <w:rPr>
                <w:webHidden/>
              </w:rPr>
              <w:t>18</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58" w:history="1">
            <w:r w:rsidR="00032EB4" w:rsidRPr="00906948">
              <w:rPr>
                <w:rStyle w:val="Lienhypertexte"/>
              </w:rPr>
              <w:t>c)</w:t>
            </w:r>
            <w:r w:rsidR="00032EB4">
              <w:rPr>
                <w:rFonts w:asciiTheme="minorHAnsi" w:eastAsiaTheme="minorEastAsia" w:hAnsiTheme="minorHAnsi" w:cstheme="minorBidi"/>
                <w:sz w:val="22"/>
                <w:szCs w:val="22"/>
              </w:rPr>
              <w:tab/>
            </w:r>
            <w:r w:rsidR="00032EB4" w:rsidRPr="00906948">
              <w:rPr>
                <w:rStyle w:val="Lienhypertexte"/>
              </w:rPr>
              <w:t>Communication</w:t>
            </w:r>
            <w:r w:rsidR="00032EB4">
              <w:rPr>
                <w:webHidden/>
              </w:rPr>
              <w:tab/>
            </w:r>
            <w:r w:rsidR="00032EB4">
              <w:rPr>
                <w:webHidden/>
              </w:rPr>
              <w:fldChar w:fldCharType="begin"/>
            </w:r>
            <w:r w:rsidR="00032EB4">
              <w:rPr>
                <w:webHidden/>
              </w:rPr>
              <w:instrText xml:space="preserve"> PAGEREF _Toc423334158 \h </w:instrText>
            </w:r>
            <w:r w:rsidR="00032EB4">
              <w:rPr>
                <w:webHidden/>
              </w:rPr>
            </w:r>
            <w:r w:rsidR="00032EB4">
              <w:rPr>
                <w:webHidden/>
              </w:rPr>
              <w:fldChar w:fldCharType="separate"/>
            </w:r>
            <w:r w:rsidR="00115C60">
              <w:rPr>
                <w:webHidden/>
              </w:rPr>
              <w:t>18</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59" w:history="1">
            <w:r w:rsidR="00032EB4" w:rsidRPr="00906948">
              <w:rPr>
                <w:rStyle w:val="Lienhypertexte"/>
              </w:rPr>
              <w:t>d)</w:t>
            </w:r>
            <w:r w:rsidR="00032EB4">
              <w:rPr>
                <w:rFonts w:asciiTheme="minorHAnsi" w:eastAsiaTheme="minorEastAsia" w:hAnsiTheme="minorHAnsi" w:cstheme="minorBidi"/>
                <w:sz w:val="22"/>
                <w:szCs w:val="22"/>
              </w:rPr>
              <w:tab/>
            </w:r>
            <w:r w:rsidR="00032EB4" w:rsidRPr="00906948">
              <w:rPr>
                <w:rStyle w:val="Lienhypertexte"/>
              </w:rPr>
              <w:t>Publicité</w:t>
            </w:r>
            <w:r w:rsidR="00032EB4">
              <w:rPr>
                <w:webHidden/>
              </w:rPr>
              <w:tab/>
            </w:r>
            <w:r w:rsidR="00032EB4">
              <w:rPr>
                <w:webHidden/>
              </w:rPr>
              <w:fldChar w:fldCharType="begin"/>
            </w:r>
            <w:r w:rsidR="00032EB4">
              <w:rPr>
                <w:webHidden/>
              </w:rPr>
              <w:instrText xml:space="preserve"> PAGEREF _Toc423334159 \h </w:instrText>
            </w:r>
            <w:r w:rsidR="00032EB4">
              <w:rPr>
                <w:webHidden/>
              </w:rPr>
            </w:r>
            <w:r w:rsidR="00032EB4">
              <w:rPr>
                <w:webHidden/>
              </w:rPr>
              <w:fldChar w:fldCharType="separate"/>
            </w:r>
            <w:r w:rsidR="00115C60">
              <w:rPr>
                <w:webHidden/>
              </w:rPr>
              <w:t>18</w:t>
            </w:r>
            <w:r w:rsidR="00032EB4">
              <w:rPr>
                <w:webHidden/>
              </w:rPr>
              <w:fldChar w:fldCharType="end"/>
            </w:r>
          </w:hyperlink>
        </w:p>
        <w:p w:rsidR="00032EB4" w:rsidRDefault="00FA6679">
          <w:pPr>
            <w:pStyle w:val="TM1"/>
            <w:rPr>
              <w:rFonts w:asciiTheme="minorHAnsi" w:eastAsiaTheme="minorEastAsia" w:hAnsiTheme="minorHAnsi" w:cstheme="minorBidi"/>
              <w:b w:val="0"/>
              <w:bCs w:val="0"/>
              <w:caps w:val="0"/>
              <w:noProof/>
              <w:szCs w:val="22"/>
            </w:rPr>
          </w:pPr>
          <w:hyperlink w:anchor="_Toc423334160" w:history="1">
            <w:r w:rsidR="00032EB4" w:rsidRPr="00906948">
              <w:rPr>
                <w:rStyle w:val="Lienhypertexte"/>
                <w:noProof/>
              </w:rPr>
              <w:t>8)</w:t>
            </w:r>
            <w:r w:rsidR="00032EB4">
              <w:rPr>
                <w:rFonts w:asciiTheme="minorHAnsi" w:eastAsiaTheme="minorEastAsia" w:hAnsiTheme="minorHAnsi" w:cstheme="minorBidi"/>
                <w:b w:val="0"/>
                <w:bCs w:val="0"/>
                <w:caps w:val="0"/>
                <w:noProof/>
                <w:szCs w:val="22"/>
              </w:rPr>
              <w:tab/>
            </w:r>
            <w:r w:rsidR="00032EB4" w:rsidRPr="00906948">
              <w:rPr>
                <w:rStyle w:val="Lienhypertexte"/>
                <w:noProof/>
              </w:rPr>
              <w:t>Evaluation du coût du projet</w:t>
            </w:r>
            <w:r w:rsidR="00032EB4">
              <w:rPr>
                <w:noProof/>
                <w:webHidden/>
              </w:rPr>
              <w:tab/>
            </w:r>
            <w:r w:rsidR="00032EB4">
              <w:rPr>
                <w:noProof/>
                <w:webHidden/>
              </w:rPr>
              <w:fldChar w:fldCharType="begin"/>
            </w:r>
            <w:r w:rsidR="00032EB4">
              <w:rPr>
                <w:noProof/>
                <w:webHidden/>
              </w:rPr>
              <w:instrText xml:space="preserve"> PAGEREF _Toc423334160 \h </w:instrText>
            </w:r>
            <w:r w:rsidR="00032EB4">
              <w:rPr>
                <w:noProof/>
                <w:webHidden/>
              </w:rPr>
            </w:r>
            <w:r w:rsidR="00032EB4">
              <w:rPr>
                <w:noProof/>
                <w:webHidden/>
              </w:rPr>
              <w:fldChar w:fldCharType="separate"/>
            </w:r>
            <w:r w:rsidR="00115C60">
              <w:rPr>
                <w:noProof/>
                <w:webHidden/>
              </w:rPr>
              <w:t>19</w:t>
            </w:r>
            <w:r w:rsidR="00032EB4">
              <w:rPr>
                <w:noProof/>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61" w:history="1">
            <w:r w:rsidR="00032EB4" w:rsidRPr="00906948">
              <w:rPr>
                <w:rStyle w:val="Lienhypertexte"/>
              </w:rPr>
              <w:t>a)</w:t>
            </w:r>
            <w:r w:rsidR="00032EB4">
              <w:rPr>
                <w:rFonts w:asciiTheme="minorHAnsi" w:eastAsiaTheme="minorEastAsia" w:hAnsiTheme="minorHAnsi" w:cstheme="minorBidi"/>
                <w:sz w:val="22"/>
                <w:szCs w:val="22"/>
              </w:rPr>
              <w:tab/>
            </w:r>
            <w:r w:rsidR="00032EB4" w:rsidRPr="00906948">
              <w:rPr>
                <w:rStyle w:val="Lienhypertexte"/>
              </w:rPr>
              <w:t>Coût des travaux</w:t>
            </w:r>
            <w:r w:rsidR="00032EB4">
              <w:rPr>
                <w:webHidden/>
              </w:rPr>
              <w:tab/>
            </w:r>
            <w:r w:rsidR="00032EB4">
              <w:rPr>
                <w:webHidden/>
              </w:rPr>
              <w:fldChar w:fldCharType="begin"/>
            </w:r>
            <w:r w:rsidR="00032EB4">
              <w:rPr>
                <w:webHidden/>
              </w:rPr>
              <w:instrText xml:space="preserve"> PAGEREF _Toc423334161 \h </w:instrText>
            </w:r>
            <w:r w:rsidR="00032EB4">
              <w:rPr>
                <w:webHidden/>
              </w:rPr>
            </w:r>
            <w:r w:rsidR="00032EB4">
              <w:rPr>
                <w:webHidden/>
              </w:rPr>
              <w:fldChar w:fldCharType="separate"/>
            </w:r>
            <w:r w:rsidR="00115C60">
              <w:rPr>
                <w:webHidden/>
              </w:rPr>
              <w:t>19</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62" w:history="1">
            <w:r w:rsidR="00032EB4" w:rsidRPr="00906948">
              <w:rPr>
                <w:rStyle w:val="Lienhypertexte"/>
              </w:rPr>
              <w:t>b)</w:t>
            </w:r>
            <w:r w:rsidR="00032EB4">
              <w:rPr>
                <w:rFonts w:asciiTheme="minorHAnsi" w:eastAsiaTheme="minorEastAsia" w:hAnsiTheme="minorHAnsi" w:cstheme="minorBidi"/>
                <w:sz w:val="22"/>
                <w:szCs w:val="22"/>
              </w:rPr>
              <w:tab/>
            </w:r>
            <w:r w:rsidR="00032EB4" w:rsidRPr="00906948">
              <w:rPr>
                <w:rStyle w:val="Lienhypertexte"/>
              </w:rPr>
              <w:t>Dépenses de personnel</w:t>
            </w:r>
            <w:r w:rsidR="00032EB4">
              <w:rPr>
                <w:webHidden/>
              </w:rPr>
              <w:tab/>
            </w:r>
            <w:r w:rsidR="00032EB4">
              <w:rPr>
                <w:webHidden/>
              </w:rPr>
              <w:fldChar w:fldCharType="begin"/>
            </w:r>
            <w:r w:rsidR="00032EB4">
              <w:rPr>
                <w:webHidden/>
              </w:rPr>
              <w:instrText xml:space="preserve"> PAGEREF _Toc423334162 \h </w:instrText>
            </w:r>
            <w:r w:rsidR="00032EB4">
              <w:rPr>
                <w:webHidden/>
              </w:rPr>
            </w:r>
            <w:r w:rsidR="00032EB4">
              <w:rPr>
                <w:webHidden/>
              </w:rPr>
              <w:fldChar w:fldCharType="separate"/>
            </w:r>
            <w:r w:rsidR="00115C60">
              <w:rPr>
                <w:webHidden/>
              </w:rPr>
              <w:t>20</w:t>
            </w:r>
            <w:r w:rsidR="00032EB4">
              <w:rPr>
                <w:webHidden/>
              </w:rPr>
              <w:fldChar w:fldCharType="end"/>
            </w:r>
          </w:hyperlink>
        </w:p>
        <w:p w:rsidR="00032EB4" w:rsidRDefault="00FA6679">
          <w:pPr>
            <w:pStyle w:val="TM3"/>
            <w:tabs>
              <w:tab w:val="left" w:pos="1540"/>
            </w:tabs>
            <w:rPr>
              <w:rFonts w:eastAsiaTheme="minorEastAsia"/>
              <w:noProof/>
              <w:lang w:eastAsia="fr-FR"/>
            </w:rPr>
          </w:pPr>
          <w:hyperlink w:anchor="_Toc423334163" w:history="1">
            <w:r w:rsidR="00032EB4" w:rsidRPr="00906948">
              <w:rPr>
                <w:rStyle w:val="Lienhypertexte"/>
                <w:noProof/>
              </w:rPr>
              <w:t>1)</w:t>
            </w:r>
            <w:r w:rsidR="00032EB4">
              <w:rPr>
                <w:rFonts w:eastAsiaTheme="minorEastAsia"/>
                <w:noProof/>
                <w:lang w:eastAsia="fr-FR"/>
              </w:rPr>
              <w:tab/>
            </w:r>
            <w:r w:rsidR="00735E50">
              <w:rPr>
                <w:rStyle w:val="Lienhypertexte"/>
                <w:noProof/>
              </w:rPr>
              <w:t>Coûts unitaire ……………………………………………………………………………………………………….</w:t>
            </w:r>
            <w:r w:rsidR="00032EB4">
              <w:rPr>
                <w:noProof/>
                <w:webHidden/>
              </w:rPr>
              <w:fldChar w:fldCharType="begin"/>
            </w:r>
            <w:r w:rsidR="00032EB4">
              <w:rPr>
                <w:noProof/>
                <w:webHidden/>
              </w:rPr>
              <w:instrText xml:space="preserve"> PAGEREF _Toc423334163 \h </w:instrText>
            </w:r>
            <w:r w:rsidR="00032EB4">
              <w:rPr>
                <w:noProof/>
                <w:webHidden/>
              </w:rPr>
            </w:r>
            <w:r w:rsidR="00032EB4">
              <w:rPr>
                <w:noProof/>
                <w:webHidden/>
              </w:rPr>
              <w:fldChar w:fldCharType="separate"/>
            </w:r>
            <w:r w:rsidR="00115C60">
              <w:rPr>
                <w:noProof/>
                <w:webHidden/>
              </w:rPr>
              <w:t>20</w:t>
            </w:r>
            <w:r w:rsidR="00032EB4">
              <w:rPr>
                <w:noProof/>
                <w:webHidden/>
              </w:rPr>
              <w:fldChar w:fldCharType="end"/>
            </w:r>
          </w:hyperlink>
        </w:p>
        <w:p w:rsidR="00032EB4" w:rsidRDefault="00FA6679">
          <w:pPr>
            <w:pStyle w:val="TM3"/>
            <w:tabs>
              <w:tab w:val="left" w:pos="1540"/>
            </w:tabs>
            <w:rPr>
              <w:rFonts w:eastAsiaTheme="minorEastAsia"/>
              <w:noProof/>
              <w:lang w:eastAsia="fr-FR"/>
            </w:rPr>
          </w:pPr>
          <w:hyperlink w:anchor="_Toc423334164" w:history="1">
            <w:r w:rsidR="00032EB4" w:rsidRPr="00906948">
              <w:rPr>
                <w:rStyle w:val="Lienhypertexte"/>
                <w:noProof/>
              </w:rPr>
              <w:t>2)</w:t>
            </w:r>
            <w:r w:rsidR="00032EB4">
              <w:rPr>
                <w:rFonts w:eastAsiaTheme="minorEastAsia"/>
                <w:noProof/>
                <w:lang w:eastAsia="fr-FR"/>
              </w:rPr>
              <w:tab/>
            </w:r>
            <w:r w:rsidR="00032EB4" w:rsidRPr="00906948">
              <w:rPr>
                <w:rStyle w:val="Lienhypertexte"/>
                <w:noProof/>
              </w:rPr>
              <w:t>Evaluation des temps passés</w:t>
            </w:r>
            <w:r w:rsidR="00735E50">
              <w:rPr>
                <w:noProof/>
                <w:webHidden/>
              </w:rPr>
              <w:t>………………………………………………………………………………….</w:t>
            </w:r>
            <w:r w:rsidR="00032EB4">
              <w:rPr>
                <w:noProof/>
                <w:webHidden/>
              </w:rPr>
              <w:fldChar w:fldCharType="begin"/>
            </w:r>
            <w:r w:rsidR="00032EB4">
              <w:rPr>
                <w:noProof/>
                <w:webHidden/>
              </w:rPr>
              <w:instrText xml:space="preserve"> PAGEREF _Toc423334164 \h </w:instrText>
            </w:r>
            <w:r w:rsidR="00032EB4">
              <w:rPr>
                <w:noProof/>
                <w:webHidden/>
              </w:rPr>
            </w:r>
            <w:r w:rsidR="00032EB4">
              <w:rPr>
                <w:noProof/>
                <w:webHidden/>
              </w:rPr>
              <w:fldChar w:fldCharType="separate"/>
            </w:r>
            <w:r w:rsidR="00115C60">
              <w:rPr>
                <w:noProof/>
                <w:webHidden/>
              </w:rPr>
              <w:t>20</w:t>
            </w:r>
            <w:r w:rsidR="00032EB4">
              <w:rPr>
                <w:noProof/>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65" w:history="1">
            <w:r w:rsidR="00032EB4" w:rsidRPr="00906948">
              <w:rPr>
                <w:rStyle w:val="Lienhypertexte"/>
              </w:rPr>
              <w:t>c)</w:t>
            </w:r>
            <w:r w:rsidR="00032EB4">
              <w:rPr>
                <w:rFonts w:asciiTheme="minorHAnsi" w:eastAsiaTheme="minorEastAsia" w:hAnsiTheme="minorHAnsi" w:cstheme="minorBidi"/>
                <w:sz w:val="22"/>
                <w:szCs w:val="22"/>
              </w:rPr>
              <w:tab/>
            </w:r>
            <w:r w:rsidR="00032EB4" w:rsidRPr="00906948">
              <w:rPr>
                <w:rStyle w:val="Lienhypertexte"/>
              </w:rPr>
              <w:t>Autres dépenses</w:t>
            </w:r>
            <w:r w:rsidR="00032EB4">
              <w:rPr>
                <w:webHidden/>
              </w:rPr>
              <w:tab/>
            </w:r>
            <w:r w:rsidR="00032EB4">
              <w:rPr>
                <w:webHidden/>
              </w:rPr>
              <w:fldChar w:fldCharType="begin"/>
            </w:r>
            <w:r w:rsidR="00032EB4">
              <w:rPr>
                <w:webHidden/>
              </w:rPr>
              <w:instrText xml:space="preserve"> PAGEREF _Toc423334165 \h </w:instrText>
            </w:r>
            <w:r w:rsidR="00032EB4">
              <w:rPr>
                <w:webHidden/>
              </w:rPr>
            </w:r>
            <w:r w:rsidR="00032EB4">
              <w:rPr>
                <w:webHidden/>
              </w:rPr>
              <w:fldChar w:fldCharType="separate"/>
            </w:r>
            <w:r w:rsidR="00115C60">
              <w:rPr>
                <w:webHidden/>
              </w:rPr>
              <w:t>20</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67" w:history="1">
            <w:r w:rsidR="00032EB4" w:rsidRPr="00906948">
              <w:rPr>
                <w:rStyle w:val="Lienhypertexte"/>
              </w:rPr>
              <w:t>d)</w:t>
            </w:r>
            <w:r w:rsidR="00032EB4">
              <w:rPr>
                <w:rFonts w:asciiTheme="minorHAnsi" w:eastAsiaTheme="minorEastAsia" w:hAnsiTheme="minorHAnsi" w:cstheme="minorBidi"/>
                <w:sz w:val="22"/>
                <w:szCs w:val="22"/>
              </w:rPr>
              <w:tab/>
            </w:r>
            <w:r w:rsidR="00032EB4" w:rsidRPr="00906948">
              <w:rPr>
                <w:rStyle w:val="Lienhypertexte"/>
              </w:rPr>
              <w:t>Frais professionnels – Frais de véhicules</w:t>
            </w:r>
            <w:r w:rsidR="00032EB4">
              <w:rPr>
                <w:webHidden/>
              </w:rPr>
              <w:tab/>
            </w:r>
            <w:r w:rsidR="00032EB4">
              <w:rPr>
                <w:webHidden/>
              </w:rPr>
              <w:fldChar w:fldCharType="begin"/>
            </w:r>
            <w:r w:rsidR="00032EB4">
              <w:rPr>
                <w:webHidden/>
              </w:rPr>
              <w:instrText xml:space="preserve"> PAGEREF _Toc423334167 \h </w:instrText>
            </w:r>
            <w:r w:rsidR="00032EB4">
              <w:rPr>
                <w:webHidden/>
              </w:rPr>
            </w:r>
            <w:r w:rsidR="00032EB4">
              <w:rPr>
                <w:webHidden/>
              </w:rPr>
              <w:fldChar w:fldCharType="separate"/>
            </w:r>
            <w:r w:rsidR="00115C60">
              <w:rPr>
                <w:webHidden/>
              </w:rPr>
              <w:t>20</w:t>
            </w:r>
            <w:r w:rsidR="00032EB4">
              <w:rPr>
                <w:webHidden/>
              </w:rPr>
              <w:fldChar w:fldCharType="end"/>
            </w:r>
          </w:hyperlink>
        </w:p>
        <w:p w:rsidR="00032EB4" w:rsidRDefault="00FA6679">
          <w:pPr>
            <w:pStyle w:val="TM2"/>
            <w:rPr>
              <w:rFonts w:asciiTheme="minorHAnsi" w:eastAsiaTheme="minorEastAsia" w:hAnsiTheme="minorHAnsi" w:cstheme="minorBidi"/>
              <w:sz w:val="22"/>
              <w:szCs w:val="22"/>
            </w:rPr>
          </w:pPr>
          <w:hyperlink w:anchor="_Toc423334168" w:history="1">
            <w:r w:rsidR="00032EB4" w:rsidRPr="00906948">
              <w:rPr>
                <w:rStyle w:val="Lienhypertexte"/>
              </w:rPr>
              <w:t>e)</w:t>
            </w:r>
            <w:r w:rsidR="00032EB4">
              <w:rPr>
                <w:rFonts w:asciiTheme="minorHAnsi" w:eastAsiaTheme="minorEastAsia" w:hAnsiTheme="minorHAnsi" w:cstheme="minorBidi"/>
                <w:sz w:val="22"/>
                <w:szCs w:val="22"/>
              </w:rPr>
              <w:tab/>
            </w:r>
            <w:r w:rsidR="00032EB4" w:rsidRPr="00906948">
              <w:rPr>
                <w:rStyle w:val="Lienhypertexte"/>
              </w:rPr>
              <w:t>Frais généraux</w:t>
            </w:r>
            <w:r w:rsidR="00032EB4">
              <w:rPr>
                <w:webHidden/>
              </w:rPr>
              <w:tab/>
            </w:r>
            <w:r w:rsidR="00032EB4">
              <w:rPr>
                <w:webHidden/>
              </w:rPr>
              <w:fldChar w:fldCharType="begin"/>
            </w:r>
            <w:r w:rsidR="00032EB4">
              <w:rPr>
                <w:webHidden/>
              </w:rPr>
              <w:instrText xml:space="preserve"> PAGEREF _Toc423334168 \h </w:instrText>
            </w:r>
            <w:r w:rsidR="00032EB4">
              <w:rPr>
                <w:webHidden/>
              </w:rPr>
            </w:r>
            <w:r w:rsidR="00032EB4">
              <w:rPr>
                <w:webHidden/>
              </w:rPr>
              <w:fldChar w:fldCharType="separate"/>
            </w:r>
            <w:r w:rsidR="00115C60">
              <w:rPr>
                <w:b/>
                <w:bCs/>
                <w:webHidden/>
              </w:rPr>
              <w:t>Erreur ! Signet non défini.</w:t>
            </w:r>
            <w:r w:rsidR="00032EB4">
              <w:rPr>
                <w:webHidden/>
              </w:rPr>
              <w:fldChar w:fldCharType="end"/>
            </w:r>
          </w:hyperlink>
        </w:p>
        <w:p w:rsidR="00032EB4" w:rsidRDefault="00FA6679">
          <w:pPr>
            <w:pStyle w:val="TM1"/>
            <w:rPr>
              <w:rFonts w:asciiTheme="minorHAnsi" w:eastAsiaTheme="minorEastAsia" w:hAnsiTheme="minorHAnsi" w:cstheme="minorBidi"/>
              <w:b w:val="0"/>
              <w:bCs w:val="0"/>
              <w:caps w:val="0"/>
              <w:noProof/>
              <w:szCs w:val="22"/>
            </w:rPr>
          </w:pPr>
          <w:hyperlink w:anchor="_Toc423334169" w:history="1">
            <w:r w:rsidR="00032EB4" w:rsidRPr="00906948">
              <w:rPr>
                <w:rStyle w:val="Lienhypertexte"/>
                <w:noProof/>
              </w:rPr>
              <w:t>9)</w:t>
            </w:r>
            <w:r w:rsidR="00032EB4">
              <w:rPr>
                <w:rFonts w:asciiTheme="minorHAnsi" w:eastAsiaTheme="minorEastAsia" w:hAnsiTheme="minorHAnsi" w:cstheme="minorBidi"/>
                <w:b w:val="0"/>
                <w:bCs w:val="0"/>
                <w:caps w:val="0"/>
                <w:noProof/>
                <w:szCs w:val="22"/>
              </w:rPr>
              <w:tab/>
            </w:r>
            <w:r w:rsidR="00032EB4" w:rsidRPr="00906948">
              <w:rPr>
                <w:rStyle w:val="Lienhypertexte"/>
                <w:noProof/>
              </w:rPr>
              <w:t>Coût total du projet</w:t>
            </w:r>
            <w:r w:rsidR="00032EB4">
              <w:rPr>
                <w:noProof/>
                <w:webHidden/>
              </w:rPr>
              <w:tab/>
            </w:r>
            <w:r w:rsidR="00032EB4">
              <w:rPr>
                <w:noProof/>
                <w:webHidden/>
              </w:rPr>
              <w:fldChar w:fldCharType="begin"/>
            </w:r>
            <w:r w:rsidR="00032EB4">
              <w:rPr>
                <w:noProof/>
                <w:webHidden/>
              </w:rPr>
              <w:instrText xml:space="preserve"> PAGEREF _Toc423334169 \h </w:instrText>
            </w:r>
            <w:r w:rsidR="00032EB4">
              <w:rPr>
                <w:noProof/>
                <w:webHidden/>
              </w:rPr>
            </w:r>
            <w:r w:rsidR="00032EB4">
              <w:rPr>
                <w:noProof/>
                <w:webHidden/>
              </w:rPr>
              <w:fldChar w:fldCharType="separate"/>
            </w:r>
            <w:r w:rsidR="00115C60">
              <w:rPr>
                <w:noProof/>
                <w:webHidden/>
              </w:rPr>
              <w:t>20</w:t>
            </w:r>
            <w:r w:rsidR="00032EB4">
              <w:rPr>
                <w:noProof/>
                <w:webHidden/>
              </w:rPr>
              <w:fldChar w:fldCharType="end"/>
            </w:r>
          </w:hyperlink>
        </w:p>
        <w:p w:rsidR="00032EB4" w:rsidRDefault="00FA6679">
          <w:pPr>
            <w:pStyle w:val="TM1"/>
            <w:rPr>
              <w:rFonts w:asciiTheme="minorHAnsi" w:eastAsiaTheme="minorEastAsia" w:hAnsiTheme="minorHAnsi" w:cstheme="minorBidi"/>
              <w:b w:val="0"/>
              <w:bCs w:val="0"/>
              <w:caps w:val="0"/>
              <w:noProof/>
              <w:szCs w:val="22"/>
            </w:rPr>
          </w:pPr>
          <w:hyperlink w:anchor="_Toc423334170" w:history="1">
            <w:r w:rsidR="00032EB4" w:rsidRPr="00906948">
              <w:rPr>
                <w:rStyle w:val="Lienhypertexte"/>
                <w:noProof/>
              </w:rPr>
              <w:t>10)</w:t>
            </w:r>
            <w:r w:rsidR="00032EB4">
              <w:rPr>
                <w:rFonts w:asciiTheme="minorHAnsi" w:eastAsiaTheme="minorEastAsia" w:hAnsiTheme="minorHAnsi" w:cstheme="minorBidi"/>
                <w:b w:val="0"/>
                <w:bCs w:val="0"/>
                <w:caps w:val="0"/>
                <w:noProof/>
                <w:szCs w:val="22"/>
              </w:rPr>
              <w:tab/>
            </w:r>
            <w:r w:rsidR="00032EB4" w:rsidRPr="00906948">
              <w:rPr>
                <w:rStyle w:val="Lienhypertexte"/>
                <w:noProof/>
              </w:rPr>
              <w:t>Plan de financement</w:t>
            </w:r>
            <w:r w:rsidR="00032EB4">
              <w:rPr>
                <w:noProof/>
                <w:webHidden/>
              </w:rPr>
              <w:tab/>
            </w:r>
            <w:r w:rsidR="00032EB4">
              <w:rPr>
                <w:noProof/>
                <w:webHidden/>
              </w:rPr>
              <w:fldChar w:fldCharType="begin"/>
            </w:r>
            <w:r w:rsidR="00032EB4">
              <w:rPr>
                <w:noProof/>
                <w:webHidden/>
              </w:rPr>
              <w:instrText xml:space="preserve"> PAGEREF _Toc423334170 \h </w:instrText>
            </w:r>
            <w:r w:rsidR="00032EB4">
              <w:rPr>
                <w:noProof/>
                <w:webHidden/>
              </w:rPr>
            </w:r>
            <w:r w:rsidR="00032EB4">
              <w:rPr>
                <w:noProof/>
                <w:webHidden/>
              </w:rPr>
              <w:fldChar w:fldCharType="separate"/>
            </w:r>
            <w:r w:rsidR="00115C60">
              <w:rPr>
                <w:noProof/>
                <w:webHidden/>
              </w:rPr>
              <w:t>21</w:t>
            </w:r>
            <w:r w:rsidR="00032EB4">
              <w:rPr>
                <w:noProof/>
                <w:webHidden/>
              </w:rPr>
              <w:fldChar w:fldCharType="end"/>
            </w:r>
          </w:hyperlink>
        </w:p>
        <w:p w:rsidR="00B96A51" w:rsidRDefault="00B96A51">
          <w:r>
            <w:rPr>
              <w:b/>
              <w:bCs/>
            </w:rPr>
            <w:fldChar w:fldCharType="end"/>
          </w:r>
        </w:p>
      </w:sdtContent>
    </w:sdt>
    <w:p w:rsidR="00C717F7" w:rsidRDefault="00A45099" w:rsidP="00A45099">
      <w:pPr>
        <w:pStyle w:val="Titre1"/>
        <w:numPr>
          <w:ilvl w:val="0"/>
          <w:numId w:val="1"/>
        </w:numPr>
      </w:pPr>
      <w:bookmarkStart w:id="2" w:name="_Toc423334135"/>
      <w:r>
        <w:lastRenderedPageBreak/>
        <w:t>Informations générales</w:t>
      </w:r>
      <w:bookmarkEnd w:id="2"/>
    </w:p>
    <w:p w:rsidR="00A45099" w:rsidRDefault="00A45099" w:rsidP="00A45099">
      <w:pPr>
        <w:pStyle w:val="Titre2"/>
        <w:numPr>
          <w:ilvl w:val="1"/>
          <w:numId w:val="1"/>
        </w:numPr>
      </w:pPr>
      <w:bookmarkStart w:id="3" w:name="_Toc423334138"/>
      <w:r>
        <w:t>Localisation des forêts publiques</w:t>
      </w:r>
      <w:bookmarkEnd w:id="3"/>
    </w:p>
    <w:p w:rsidR="00A83CC0" w:rsidRPr="002D033D" w:rsidRDefault="00A83CC0" w:rsidP="00A83CC0">
      <w:pPr>
        <w:spacing w:after="120"/>
        <w:jc w:val="both"/>
      </w:pPr>
      <w:r w:rsidRPr="002D033D">
        <w:t>Les forêts publiques relevant du régime forestier sont réparties de la façon suivante :</w:t>
      </w:r>
    </w:p>
    <w:p w:rsidR="00A83CC0" w:rsidRPr="002D033D" w:rsidRDefault="00A83CC0" w:rsidP="00A83CC0">
      <w:pPr>
        <w:numPr>
          <w:ilvl w:val="0"/>
          <w:numId w:val="6"/>
        </w:numPr>
        <w:spacing w:after="0" w:line="240" w:lineRule="auto"/>
        <w:ind w:left="643"/>
        <w:jc w:val="both"/>
      </w:pPr>
      <w:r w:rsidRPr="002D033D">
        <w:t>Forêts domaniales : 1 133 ha</w:t>
      </w:r>
    </w:p>
    <w:p w:rsidR="00A83CC0" w:rsidRPr="002D033D" w:rsidRDefault="00A83CC0" w:rsidP="00A83CC0">
      <w:pPr>
        <w:numPr>
          <w:ilvl w:val="0"/>
          <w:numId w:val="6"/>
        </w:numPr>
        <w:spacing w:after="0" w:line="240" w:lineRule="auto"/>
        <w:ind w:left="643"/>
        <w:jc w:val="both"/>
      </w:pPr>
      <w:r w:rsidRPr="002D033D">
        <w:t>Forêts départementales : 4 456 ha</w:t>
      </w:r>
    </w:p>
    <w:p w:rsidR="00A83CC0" w:rsidRPr="002D033D" w:rsidRDefault="00A83CC0" w:rsidP="00A83CC0">
      <w:pPr>
        <w:numPr>
          <w:ilvl w:val="0"/>
          <w:numId w:val="6"/>
        </w:numPr>
        <w:spacing w:after="0" w:line="240" w:lineRule="auto"/>
        <w:ind w:left="643"/>
        <w:jc w:val="both"/>
      </w:pPr>
      <w:r w:rsidRPr="002D033D">
        <w:t>Terrains du Conservatoire de Littoral : 1 740 ha</w:t>
      </w:r>
    </w:p>
    <w:p w:rsidR="00A83CC0" w:rsidRPr="002D033D" w:rsidRDefault="00A83CC0" w:rsidP="00A83CC0">
      <w:pPr>
        <w:numPr>
          <w:ilvl w:val="0"/>
          <w:numId w:val="6"/>
        </w:numPr>
        <w:spacing w:after="0" w:line="240" w:lineRule="auto"/>
        <w:ind w:left="643"/>
        <w:jc w:val="both"/>
      </w:pPr>
      <w:r w:rsidRPr="002D033D">
        <w:t>RNN de l’ilôt Bouzi : 83 ha</w:t>
      </w:r>
    </w:p>
    <w:p w:rsidR="00A83CC0" w:rsidRPr="002D033D" w:rsidRDefault="00A83CC0" w:rsidP="00A83CC0">
      <w:pPr>
        <w:numPr>
          <w:ilvl w:val="0"/>
          <w:numId w:val="6"/>
        </w:numPr>
        <w:spacing w:after="0" w:line="240" w:lineRule="auto"/>
        <w:ind w:left="643"/>
        <w:jc w:val="both"/>
      </w:pPr>
      <w:r w:rsidRPr="002D033D">
        <w:t>Mangroves hors CELRL : 100 ha</w:t>
      </w:r>
    </w:p>
    <w:p w:rsidR="00A83CC0" w:rsidRPr="002D033D" w:rsidRDefault="00A83CC0" w:rsidP="00A83CC0">
      <w:pPr>
        <w:spacing w:after="120"/>
        <w:jc w:val="both"/>
      </w:pPr>
    </w:p>
    <w:p w:rsidR="00A83CC0" w:rsidRPr="002D033D" w:rsidRDefault="00A83CC0" w:rsidP="00A83CC0">
      <w:pPr>
        <w:spacing w:after="120"/>
        <w:jc w:val="both"/>
      </w:pPr>
      <w:r w:rsidRPr="002D033D">
        <w:t>Soit un total 7 512 ha</w:t>
      </w:r>
    </w:p>
    <w:p w:rsidR="00A83CC0" w:rsidRPr="002D033D" w:rsidRDefault="00A83CC0" w:rsidP="00A83CC0">
      <w:pPr>
        <w:spacing w:after="120"/>
        <w:jc w:val="both"/>
        <w:rPr>
          <w:b/>
        </w:rPr>
      </w:pPr>
    </w:p>
    <w:p w:rsidR="009F49CB" w:rsidRDefault="009F49CB">
      <w:pPr>
        <w:rPr>
          <w:b/>
        </w:rPr>
      </w:pPr>
      <w:r>
        <w:rPr>
          <w:b/>
        </w:rPr>
        <w:br w:type="page"/>
      </w:r>
    </w:p>
    <w:p w:rsidR="00A83CC0" w:rsidRPr="002D033D" w:rsidRDefault="00A83CC0" w:rsidP="00A83CC0">
      <w:pPr>
        <w:spacing w:after="120"/>
        <w:jc w:val="both"/>
      </w:pPr>
      <w:r w:rsidRPr="002D033D">
        <w:rPr>
          <w:b/>
        </w:rPr>
        <w:t>Carte 1</w:t>
      </w:r>
      <w:r w:rsidRPr="002D033D">
        <w:t xml:space="preserve"> : </w:t>
      </w:r>
      <w:r w:rsidRPr="002D033D">
        <w:rPr>
          <w:i/>
        </w:rPr>
        <w:t>Massifs forestiers de Mayotte</w:t>
      </w:r>
    </w:p>
    <w:p w:rsidR="00A83CC0" w:rsidRPr="00A83CC0" w:rsidRDefault="00A83CC0" w:rsidP="009F49CB">
      <w:pPr>
        <w:jc w:val="center"/>
      </w:pPr>
      <w:r w:rsidRPr="00365A9F">
        <w:rPr>
          <w:noProof/>
          <w:lang w:eastAsia="fr-FR"/>
        </w:rPr>
        <w:drawing>
          <wp:inline distT="0" distB="0" distL="0" distR="0">
            <wp:extent cx="4524375" cy="63912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524375" cy="6391275"/>
                    </a:xfrm>
                    <a:prstGeom prst="rect">
                      <a:avLst/>
                    </a:prstGeom>
                    <a:noFill/>
                    <a:ln>
                      <a:noFill/>
                    </a:ln>
                  </pic:spPr>
                </pic:pic>
              </a:graphicData>
            </a:graphic>
          </wp:inline>
        </w:drawing>
      </w:r>
    </w:p>
    <w:p w:rsidR="00A45099" w:rsidRDefault="00A45099" w:rsidP="00A45099">
      <w:pPr>
        <w:pStyle w:val="Titre2"/>
        <w:numPr>
          <w:ilvl w:val="1"/>
          <w:numId w:val="1"/>
        </w:numPr>
      </w:pPr>
      <w:bookmarkStart w:id="4" w:name="_Toc423334139"/>
      <w:r>
        <w:t>Caractéristiques de la forêt mahoraise</w:t>
      </w:r>
      <w:bookmarkEnd w:id="4"/>
    </w:p>
    <w:p w:rsidR="00A83CC0" w:rsidRPr="002D033D" w:rsidRDefault="00A83CC0" w:rsidP="00A83CC0">
      <w:pPr>
        <w:spacing w:after="120"/>
        <w:jc w:val="both"/>
      </w:pPr>
      <w:r w:rsidRPr="002D033D">
        <w:t xml:space="preserve">La mutation des milieux forestiers en zones agricoles, ou en zones dégradées, est à rapprocher de la croissance de la consommation en produits vivriers du fait de la progression démographique, de l’extension des zones urbanisées, et du retour de pratiques agraires que l’on croyait stabilisées avec le changement progressif de la société mahoraise et des comportements. </w:t>
      </w:r>
    </w:p>
    <w:p w:rsidR="00A83CC0" w:rsidRPr="002D033D" w:rsidRDefault="00A83CC0" w:rsidP="00A83CC0">
      <w:pPr>
        <w:spacing w:after="120"/>
        <w:jc w:val="both"/>
      </w:pPr>
      <w:r w:rsidRPr="002D033D">
        <w:t xml:space="preserve">Un autre phénomène de transformation ou de dégradation des milieux forestiers est à mettre au compte de la recolonisation de ces espaces naturels par des espèces exotiques envahissantes ou par d’autres espèces envahissantes (telles que </w:t>
      </w:r>
      <w:r w:rsidRPr="002D033D">
        <w:rPr>
          <w:i/>
        </w:rPr>
        <w:t>Saba comorensis</w:t>
      </w:r>
      <w:r w:rsidRPr="002D033D">
        <w:t xml:space="preserve">, </w:t>
      </w:r>
      <w:r w:rsidRPr="002D033D">
        <w:rPr>
          <w:i/>
        </w:rPr>
        <w:t>Merremia peltata, etc.</w:t>
      </w:r>
      <w:r w:rsidRPr="002D033D">
        <w:t xml:space="preserve">), et d’autres espèces ligneuses (Avocats marron, Tulipier de Gabon, </w:t>
      </w:r>
      <w:r w:rsidRPr="002D033D">
        <w:rPr>
          <w:i/>
        </w:rPr>
        <w:t>Lantana camara, etc.</w:t>
      </w:r>
      <w:r w:rsidRPr="002D033D">
        <w:t>).</w:t>
      </w:r>
    </w:p>
    <w:p w:rsidR="00A83CC0" w:rsidRPr="002D033D" w:rsidRDefault="00A83CC0" w:rsidP="00271282">
      <w:pPr>
        <w:jc w:val="both"/>
      </w:pPr>
      <w:r w:rsidRPr="002D033D">
        <w:t xml:space="preserve">La gestion du patrimoine forestier mahorais est assurée par le Service des Ressources Forestières de </w:t>
      </w:r>
      <w:smartTag w:uri="urn:schemas-microsoft-com:office:smarttags" w:element="PersonName">
        <w:smartTagPr>
          <w:attr w:name="ProductID" w:val="La Direction"/>
        </w:smartTagPr>
        <w:r w:rsidRPr="002D033D">
          <w:t>la Direction</w:t>
        </w:r>
      </w:smartTag>
      <w:r w:rsidRPr="002D033D">
        <w:t xml:space="preserve"> de l’Agriculture et des Ressources Terrestres et Marines (DARTM du Département de Mayotte pour les forêts départementales et par l’Office National des forêts (ONF), Agence de Mayotte, pour les forêts domaniales. L’expérience et la maitrise de l’ONF en matière de restauration des terrains dégradés par reboisement de reconstitution ou de cicatrisation avec des espèces indigènes ou endémiques, par la lutte contre les envahissant</w:t>
      </w:r>
      <w:r w:rsidR="007800E4">
        <w:t>s</w:t>
      </w:r>
      <w:r w:rsidRPr="002D033D">
        <w:t xml:space="preserve"> est important depuis plusieurs dizaines d’années. </w:t>
      </w:r>
    </w:p>
    <w:p w:rsidR="00A83CC0" w:rsidRPr="002D033D" w:rsidRDefault="00A83CC0" w:rsidP="00A83CC0">
      <w:pPr>
        <w:spacing w:after="120"/>
        <w:jc w:val="both"/>
      </w:pPr>
      <w:r w:rsidRPr="002D033D">
        <w:t xml:space="preserve">La gestion de l’eau est une question à la fois essentielle et urgente à traiter : un déséquilibre est clairement prévisible entre les capacités actuelles de l’offre (dont l’eau potable) et les besoins de la population et du développement économique dans un proche avenir. </w:t>
      </w:r>
    </w:p>
    <w:p w:rsidR="00A83CC0" w:rsidRPr="002D033D" w:rsidRDefault="00A83CC0" w:rsidP="00A83CC0">
      <w:pPr>
        <w:spacing w:after="120"/>
        <w:jc w:val="both"/>
      </w:pPr>
      <w:r w:rsidRPr="002D033D">
        <w:t xml:space="preserve">Cette situation peut s’avérer très rapidement critique dans un espace micro insulaire comme l’est celui de Mayotte avec notamment l’érosion de la biodiversité, issues des activités humaines, les risques accidentels et sanitaires, et </w:t>
      </w:r>
      <w:r w:rsidR="00271282">
        <w:t>le développement</w:t>
      </w:r>
      <w:r w:rsidRPr="002D033D">
        <w:t xml:space="preserve"> d’autres </w:t>
      </w:r>
      <w:r w:rsidR="00271282">
        <w:t>espèces à caractère envahissant</w:t>
      </w:r>
      <w:r w:rsidRPr="002D033D">
        <w:t>, d’où l’augmentation de la vulnérabilité de la forêt tropicale mahoraise.</w:t>
      </w:r>
    </w:p>
    <w:p w:rsidR="00A83CC0" w:rsidRPr="002D033D" w:rsidRDefault="00A83CC0" w:rsidP="00A83CC0">
      <w:pPr>
        <w:spacing w:after="120"/>
        <w:jc w:val="both"/>
      </w:pPr>
      <w:smartTag w:uri="urn:schemas-microsoft-com:office:smarttags" w:element="PersonName">
        <w:smartTagPr>
          <w:attr w:name="ProductID" w:val="La Commission Europ￩enne"/>
        </w:smartTagPr>
        <w:smartTag w:uri="urn:schemas-microsoft-com:office:smarttags" w:element="PersonName">
          <w:smartTagPr>
            <w:attr w:name="ProductID" w:val="La Commission"/>
          </w:smartTagPr>
          <w:r w:rsidRPr="002D033D">
            <w:t>La Commission</w:t>
          </w:r>
        </w:smartTag>
        <w:r w:rsidRPr="002D033D">
          <w:t xml:space="preserve"> Européenne</w:t>
        </w:r>
      </w:smartTag>
      <w:r w:rsidRPr="002D033D">
        <w:t xml:space="preserve"> vient compléter les efforts de l’Etat français, en particulier ceux du Département de Mayotte en matière d’environnement et de développement durable, et de la conservation et la préservation de la biodiversité, par la mise en œuvre d’un programme de Préservation et Restauration du Patrimoine Naturel, dans le cadre du Programme de Développement Rural de Mayotte,  (type d’opération : 7.6.1), scindé en quatre volets principaux :</w:t>
      </w:r>
    </w:p>
    <w:p w:rsidR="00A83CC0" w:rsidRPr="002D033D" w:rsidRDefault="00A83CC0" w:rsidP="00A83CC0">
      <w:pPr>
        <w:numPr>
          <w:ilvl w:val="0"/>
          <w:numId w:val="7"/>
        </w:numPr>
        <w:spacing w:after="0" w:line="240" w:lineRule="auto"/>
      </w:pPr>
      <w:r w:rsidRPr="002D033D">
        <w:t xml:space="preserve">Elimination ou réduction d’espèces </w:t>
      </w:r>
      <w:r w:rsidRPr="002D033D">
        <w:rPr>
          <w:u w:val="single"/>
        </w:rPr>
        <w:t>exotiques</w:t>
      </w:r>
      <w:r w:rsidRPr="002D033D">
        <w:t xml:space="preserve"> envahissantes et autres espèces envahissantes susceptibles d’affecter les dynamiques naturelles de végétation;</w:t>
      </w:r>
    </w:p>
    <w:p w:rsidR="00A83CC0" w:rsidRPr="002D033D" w:rsidRDefault="00A83CC0" w:rsidP="00A83CC0">
      <w:pPr>
        <w:numPr>
          <w:ilvl w:val="0"/>
          <w:numId w:val="7"/>
        </w:numPr>
        <w:spacing w:after="0" w:line="240" w:lineRule="auto"/>
      </w:pPr>
      <w:r w:rsidRPr="002D033D">
        <w:t>Lutte ponctuelle contre les animaux et agents pathogènes mettant en péril l’écosystème forestier ;</w:t>
      </w:r>
    </w:p>
    <w:p w:rsidR="00A83CC0" w:rsidRPr="002D033D" w:rsidRDefault="00A83CC0" w:rsidP="00A83CC0">
      <w:pPr>
        <w:numPr>
          <w:ilvl w:val="0"/>
          <w:numId w:val="7"/>
        </w:numPr>
        <w:spacing w:after="0" w:line="240" w:lineRule="auto"/>
      </w:pPr>
      <w:r w:rsidRPr="002D033D">
        <w:t>Restauration ou reconstitution écologique des formations naturelles ;</w:t>
      </w:r>
    </w:p>
    <w:p w:rsidR="00A83CC0" w:rsidRPr="002D033D" w:rsidRDefault="00A83CC0" w:rsidP="00A83CC0">
      <w:pPr>
        <w:numPr>
          <w:ilvl w:val="0"/>
          <w:numId w:val="7"/>
        </w:numPr>
        <w:spacing w:after="0" w:line="240" w:lineRule="auto"/>
      </w:pPr>
      <w:r w:rsidRPr="002D033D">
        <w:t>Sauvegarde de populations d’espèces rares ou menacées et constitution de plantations conservatoires;</w:t>
      </w:r>
    </w:p>
    <w:p w:rsidR="00A83CC0" w:rsidRPr="002D033D" w:rsidRDefault="00A83CC0" w:rsidP="00A83CC0">
      <w:pPr>
        <w:spacing w:after="120"/>
        <w:jc w:val="both"/>
      </w:pPr>
      <w:r w:rsidRPr="002D033D">
        <w:t xml:space="preserve">Dans les forêts domaniales, la lutte contre les </w:t>
      </w:r>
      <w:r>
        <w:t xml:space="preserve">espèces </w:t>
      </w:r>
      <w:r w:rsidRPr="002D033D">
        <w:t>envahissant</w:t>
      </w:r>
      <w:r>
        <w:t>e</w:t>
      </w:r>
      <w:r w:rsidRPr="002D033D">
        <w:t xml:space="preserve">s et la cicatrisation des parcelles dégradées s’imposent. </w:t>
      </w:r>
      <w:r>
        <w:t>Il s’agit d’assurer</w:t>
      </w:r>
      <w:r w:rsidRPr="002D033D">
        <w:t xml:space="preserve"> la restauration des terrains </w:t>
      </w:r>
      <w:r>
        <w:t xml:space="preserve">anciennement </w:t>
      </w:r>
      <w:r w:rsidRPr="002D033D">
        <w:t xml:space="preserve">occupés illégalement par </w:t>
      </w:r>
      <w:r>
        <w:t xml:space="preserve">la plantation </w:t>
      </w:r>
      <w:r w:rsidRPr="002D033D">
        <w:t>d</w:t>
      </w:r>
      <w:r>
        <w:t>’</w:t>
      </w:r>
      <w:r w:rsidRPr="002D033D">
        <w:t>espèces endémiques ou des indigènes</w:t>
      </w:r>
      <w:r>
        <w:t>.</w:t>
      </w:r>
    </w:p>
    <w:p w:rsidR="009F49CB" w:rsidRDefault="009F49CB">
      <w:pPr>
        <w:rPr>
          <w:rFonts w:ascii="Times New Roman" w:eastAsia="Times New Roman" w:hAnsi="Times New Roman" w:cs="Times New Roman"/>
          <w:bCs/>
          <w:sz w:val="24"/>
          <w:szCs w:val="24"/>
          <w:lang w:eastAsia="fr-FR"/>
        </w:rPr>
      </w:pPr>
      <w:r>
        <w:br w:type="page"/>
      </w:r>
    </w:p>
    <w:p w:rsidR="00A83CC0" w:rsidRPr="002D033D" w:rsidRDefault="00A83CC0" w:rsidP="00A83CC0">
      <w:pPr>
        <w:pStyle w:val="T1"/>
        <w:rPr>
          <w:color w:val="auto"/>
        </w:rPr>
      </w:pPr>
      <w:r w:rsidRPr="002D033D">
        <w:rPr>
          <w:color w:val="auto"/>
        </w:rPr>
        <w:t>Carte 2 : Localisation des forêts domaniales</w:t>
      </w:r>
    </w:p>
    <w:p w:rsidR="00A83CC0" w:rsidRPr="002D033D" w:rsidRDefault="00A83CC0" w:rsidP="00A83CC0">
      <w:pPr>
        <w:pStyle w:val="T1"/>
        <w:rPr>
          <w:color w:val="auto"/>
        </w:rPr>
      </w:pPr>
    </w:p>
    <w:p w:rsidR="00A83CC0" w:rsidRPr="002D033D" w:rsidRDefault="00A83CC0" w:rsidP="00A83CC0">
      <w:pPr>
        <w:pStyle w:val="T1"/>
        <w:jc w:val="center"/>
        <w:rPr>
          <w:color w:val="auto"/>
        </w:rPr>
      </w:pPr>
      <w:r w:rsidRPr="002D033D">
        <w:rPr>
          <w:noProof/>
          <w:color w:val="auto"/>
        </w:rPr>
        <w:drawing>
          <wp:inline distT="0" distB="0" distL="0" distR="0">
            <wp:extent cx="5305425" cy="7515225"/>
            <wp:effectExtent l="19050" t="19050" r="28575" b="28575"/>
            <wp:docPr id="3" name="Image 3" descr="Carte Localisation FD Mayotte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 Localisation FD Mayotte A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305425" cy="7515225"/>
                    </a:xfrm>
                    <a:prstGeom prst="rect">
                      <a:avLst/>
                    </a:prstGeom>
                    <a:noFill/>
                    <a:ln w="6350" cmpd="sng">
                      <a:solidFill>
                        <a:srgbClr val="000000"/>
                      </a:solidFill>
                      <a:miter lim="800000"/>
                      <a:headEnd/>
                      <a:tailEnd/>
                    </a:ln>
                    <a:effectLst/>
                  </pic:spPr>
                </pic:pic>
              </a:graphicData>
            </a:graphic>
          </wp:inline>
        </w:drawing>
      </w:r>
    </w:p>
    <w:p w:rsidR="00A83CC0" w:rsidRDefault="00A83CC0" w:rsidP="00A83CC0"/>
    <w:p w:rsidR="00F84EC9" w:rsidRPr="00A83CC0" w:rsidRDefault="00F84EC9" w:rsidP="00A83CC0"/>
    <w:p w:rsidR="00A45099" w:rsidRDefault="00A45099" w:rsidP="00A45099">
      <w:pPr>
        <w:pStyle w:val="Titre1"/>
        <w:numPr>
          <w:ilvl w:val="0"/>
          <w:numId w:val="1"/>
        </w:numPr>
      </w:pPr>
      <w:bookmarkStart w:id="5" w:name="_Toc423334140"/>
      <w:r>
        <w:t>Objectifs et résultats attendus</w:t>
      </w:r>
      <w:bookmarkEnd w:id="5"/>
    </w:p>
    <w:p w:rsidR="00A45099" w:rsidRDefault="00A45099" w:rsidP="00A45099">
      <w:pPr>
        <w:pStyle w:val="Titre2"/>
        <w:numPr>
          <w:ilvl w:val="1"/>
          <w:numId w:val="1"/>
        </w:numPr>
      </w:pPr>
      <w:bookmarkStart w:id="6" w:name="_Toc423334141"/>
      <w:r>
        <w:t>Objectif général</w:t>
      </w:r>
      <w:bookmarkEnd w:id="6"/>
    </w:p>
    <w:p w:rsidR="00A83CC0" w:rsidRDefault="00A83CC0" w:rsidP="00271282">
      <w:pPr>
        <w:pStyle w:val="T2"/>
      </w:pPr>
      <w:bookmarkStart w:id="7" w:name="_Toc419907201"/>
      <w:r w:rsidRPr="00F84EC9">
        <w:t xml:space="preserve">En cohérence avec les Orientations Forestières de Département de Mayotte (OFDM) valant document de gestion durable au sens du règlement européen 1305/2013 du 17 décembre 2013, la restauration écologique en milieux forestiers (la conservation et la préservation de la biodiversité), par la lutte contre les espèces envahissantes, la régénération naturelle en faveur des </w:t>
      </w:r>
      <w:r w:rsidR="00E51ED6">
        <w:t xml:space="preserve">espèces </w:t>
      </w:r>
      <w:r w:rsidRPr="00F84EC9">
        <w:t xml:space="preserve">endémiques ou indigènes, la reconstitution des peuplements dégradés par plantation </w:t>
      </w:r>
      <w:r w:rsidR="00E51ED6">
        <w:t>de ces mêmes espèces</w:t>
      </w:r>
      <w:r w:rsidRPr="00F84EC9">
        <w:t xml:space="preserve"> constituent l’objectif principal de la gestion sur les espaces naturels notamment dans les forêts publiques.</w:t>
      </w:r>
      <w:bookmarkEnd w:id="7"/>
    </w:p>
    <w:p w:rsidR="00575DAF" w:rsidRPr="00F84EC9" w:rsidRDefault="00575DAF" w:rsidP="00271282">
      <w:pPr>
        <w:pStyle w:val="T2"/>
      </w:pPr>
    </w:p>
    <w:p w:rsidR="00A45099" w:rsidRDefault="00A45099" w:rsidP="00A45099">
      <w:pPr>
        <w:pStyle w:val="Titre2"/>
        <w:numPr>
          <w:ilvl w:val="1"/>
          <w:numId w:val="1"/>
        </w:numPr>
      </w:pPr>
      <w:bookmarkStart w:id="8" w:name="_Toc423334142"/>
      <w:r>
        <w:t>Objectif particulier</w:t>
      </w:r>
      <w:bookmarkEnd w:id="8"/>
    </w:p>
    <w:p w:rsidR="00A83CC0" w:rsidRDefault="00A83CC0" w:rsidP="00271282">
      <w:pPr>
        <w:jc w:val="both"/>
      </w:pPr>
      <w:r>
        <w:t>Les forêts domaniales ont fait l’objet d’occupations : certaines d’entre elles de façon légales par le biais de concessions ou de location. La politique affichée pour la gestion de ces forêts domaniales ne retient plus la possibilité de concessions pour la mise en place de cultures.</w:t>
      </w:r>
    </w:p>
    <w:p w:rsidR="00A83CC0" w:rsidRPr="00A83CC0" w:rsidRDefault="00A83CC0" w:rsidP="00575DAF">
      <w:pPr>
        <w:jc w:val="both"/>
      </w:pPr>
      <w:r>
        <w:t>De ce fait, la réhabilitation de ces</w:t>
      </w:r>
      <w:r w:rsidRPr="002D033D">
        <w:t xml:space="preserve"> terrains </w:t>
      </w:r>
      <w:r>
        <w:t xml:space="preserve">occupés et </w:t>
      </w:r>
      <w:r w:rsidRPr="002D033D">
        <w:t xml:space="preserve">dégradés </w:t>
      </w:r>
      <w:r>
        <w:t>constitue l’objectif particulier à toutes les forêts domaniales</w:t>
      </w:r>
      <w:r w:rsidR="00474AAE">
        <w:t xml:space="preserve"> en application des Directives R</w:t>
      </w:r>
      <w:r w:rsidR="00231B84">
        <w:t>égionales d’Aménagement.</w:t>
      </w:r>
    </w:p>
    <w:p w:rsidR="00A45099" w:rsidRDefault="00A45099" w:rsidP="00A45099">
      <w:pPr>
        <w:pStyle w:val="Titre1"/>
        <w:numPr>
          <w:ilvl w:val="0"/>
          <w:numId w:val="1"/>
        </w:numPr>
      </w:pPr>
      <w:bookmarkStart w:id="9" w:name="_Toc423334143"/>
      <w:r>
        <w:t>Localisation des travaux</w:t>
      </w:r>
      <w:bookmarkEnd w:id="9"/>
    </w:p>
    <w:p w:rsidR="00D75A80" w:rsidRPr="002D033D" w:rsidRDefault="00D75A80" w:rsidP="00D75A80">
      <w:pPr>
        <w:tabs>
          <w:tab w:val="left" w:pos="1080"/>
          <w:tab w:val="right" w:pos="8460"/>
        </w:tabs>
        <w:autoSpaceDE w:val="0"/>
        <w:autoSpaceDN w:val="0"/>
        <w:adjustRightInd w:val="0"/>
        <w:spacing w:after="120"/>
        <w:jc w:val="both"/>
      </w:pPr>
      <w:r w:rsidRPr="002D033D">
        <w:t>Le projet de la réhabilitation des terrains dégradés et les travaux afférents sont situés dans les Forêts domaniales de Voundzé, Mont Combani et de Dapani</w:t>
      </w:r>
      <w:r>
        <w:t xml:space="preserve"> situées sur les c</w:t>
      </w:r>
      <w:r w:rsidRPr="002D033D">
        <w:t>ommunes de Dembéni, Tsingoni et Bandrélé.</w:t>
      </w:r>
    </w:p>
    <w:p w:rsidR="00D75A80" w:rsidRPr="002D033D" w:rsidRDefault="00D75A80" w:rsidP="00D75A80">
      <w:pPr>
        <w:tabs>
          <w:tab w:val="left" w:pos="1080"/>
          <w:tab w:val="right" w:pos="8460"/>
        </w:tabs>
        <w:autoSpaceDE w:val="0"/>
        <w:autoSpaceDN w:val="0"/>
        <w:adjustRightInd w:val="0"/>
        <w:spacing w:after="120"/>
        <w:jc w:val="both"/>
      </w:pPr>
      <w:r>
        <w:t>L’identification de ces</w:t>
      </w:r>
      <w:r w:rsidRPr="002D033D">
        <w:t xml:space="preserve"> zone</w:t>
      </w:r>
      <w:r>
        <w:t>s</w:t>
      </w:r>
      <w:r w:rsidRPr="002D033D">
        <w:t xml:space="preserve"> a tenu compte de critères suivants : </w:t>
      </w:r>
    </w:p>
    <w:p w:rsidR="00D75A80" w:rsidRPr="002D033D" w:rsidRDefault="00D75A80" w:rsidP="009F49CB">
      <w:pPr>
        <w:numPr>
          <w:ilvl w:val="0"/>
          <w:numId w:val="10"/>
        </w:numPr>
        <w:tabs>
          <w:tab w:val="left" w:pos="1080"/>
          <w:tab w:val="right" w:pos="8460"/>
        </w:tabs>
        <w:autoSpaceDE w:val="0"/>
        <w:autoSpaceDN w:val="0"/>
        <w:adjustRightInd w:val="0"/>
        <w:spacing w:after="120" w:line="240" w:lineRule="auto"/>
        <w:jc w:val="both"/>
      </w:pPr>
      <w:r w:rsidRPr="002D033D">
        <w:t>parcelles anciennement défrichées, exploitées en agriculture, avec la présence d</w:t>
      </w:r>
      <w:r>
        <w:t>’</w:t>
      </w:r>
      <w:r w:rsidRPr="002D033D">
        <w:t xml:space="preserve">espèces agricoles, </w:t>
      </w:r>
    </w:p>
    <w:p w:rsidR="00D75A80" w:rsidRPr="002D033D" w:rsidRDefault="00D75A80" w:rsidP="009F49CB">
      <w:pPr>
        <w:numPr>
          <w:ilvl w:val="0"/>
          <w:numId w:val="10"/>
        </w:numPr>
        <w:tabs>
          <w:tab w:val="left" w:pos="1080"/>
          <w:tab w:val="right" w:pos="8460"/>
        </w:tabs>
        <w:autoSpaceDE w:val="0"/>
        <w:autoSpaceDN w:val="0"/>
        <w:adjustRightInd w:val="0"/>
        <w:spacing w:after="120" w:line="240" w:lineRule="auto"/>
        <w:jc w:val="both"/>
      </w:pPr>
      <w:r w:rsidRPr="002D033D">
        <w:t>présence d</w:t>
      </w:r>
      <w:r>
        <w:t>’</w:t>
      </w:r>
      <w:r w:rsidRPr="002D033D">
        <w:t>espèces envahissantes, d</w:t>
      </w:r>
      <w:r>
        <w:t>’</w:t>
      </w:r>
      <w:r w:rsidRPr="002D033D">
        <w:t xml:space="preserve">espèces indigènes ou endémiques en régénération naturelle, </w:t>
      </w:r>
    </w:p>
    <w:p w:rsidR="00D75A80" w:rsidRPr="002D033D" w:rsidRDefault="00D75A80" w:rsidP="00D75A80">
      <w:pPr>
        <w:numPr>
          <w:ilvl w:val="0"/>
          <w:numId w:val="10"/>
        </w:numPr>
        <w:tabs>
          <w:tab w:val="left" w:pos="1080"/>
          <w:tab w:val="right" w:pos="8460"/>
        </w:tabs>
        <w:autoSpaceDE w:val="0"/>
        <w:autoSpaceDN w:val="0"/>
        <w:adjustRightInd w:val="0"/>
        <w:spacing w:after="120" w:line="240" w:lineRule="auto"/>
        <w:jc w:val="both"/>
      </w:pPr>
      <w:r w:rsidRPr="002D033D">
        <w:t xml:space="preserve">présence d’activité récente ou nouvelle, </w:t>
      </w:r>
    </w:p>
    <w:p w:rsidR="00D75A80" w:rsidRPr="002D033D" w:rsidRDefault="00D75A80" w:rsidP="00D75A80">
      <w:pPr>
        <w:numPr>
          <w:ilvl w:val="0"/>
          <w:numId w:val="10"/>
        </w:numPr>
        <w:tabs>
          <w:tab w:val="left" w:pos="1080"/>
          <w:tab w:val="right" w:pos="8460"/>
        </w:tabs>
        <w:autoSpaceDE w:val="0"/>
        <w:autoSpaceDN w:val="0"/>
        <w:adjustRightInd w:val="0"/>
        <w:spacing w:after="120" w:line="240" w:lineRule="auto"/>
        <w:jc w:val="both"/>
      </w:pPr>
      <w:r w:rsidRPr="002D033D">
        <w:t>possibilité d’accès aux parcelles concernée</w:t>
      </w:r>
      <w:r>
        <w:t>s</w:t>
      </w:r>
    </w:p>
    <w:p w:rsidR="00D75A80" w:rsidRDefault="00D75A80" w:rsidP="00D75A80">
      <w:pPr>
        <w:numPr>
          <w:ilvl w:val="0"/>
          <w:numId w:val="10"/>
        </w:numPr>
        <w:tabs>
          <w:tab w:val="left" w:pos="1080"/>
          <w:tab w:val="right" w:pos="8460"/>
        </w:tabs>
        <w:autoSpaceDE w:val="0"/>
        <w:autoSpaceDN w:val="0"/>
        <w:adjustRightInd w:val="0"/>
        <w:spacing w:after="120" w:line="240" w:lineRule="auto"/>
        <w:jc w:val="both"/>
      </w:pPr>
      <w:r w:rsidRPr="002D033D">
        <w:t>maîtrise foncière confirmée.</w:t>
      </w:r>
    </w:p>
    <w:p w:rsidR="00487FE9" w:rsidRDefault="00487FE9" w:rsidP="00487FE9">
      <w:pPr>
        <w:tabs>
          <w:tab w:val="left" w:pos="1080"/>
          <w:tab w:val="right" w:pos="8460"/>
        </w:tabs>
        <w:autoSpaceDE w:val="0"/>
        <w:autoSpaceDN w:val="0"/>
        <w:adjustRightInd w:val="0"/>
        <w:spacing w:after="120" w:line="240" w:lineRule="auto"/>
        <w:jc w:val="both"/>
      </w:pPr>
      <w:r>
        <w:t>L’ensemble des travaux ne justifie pas de demande de dérogation au titre des espèces protégées : en effet, ces zones occupées pour des activités agricoles ne comprennent aucune espèce protégée. L’essentiel des espèces présentes sont des espèces exotiques soit à vocation agricole (Ylang, Cocotier, Jacquier) ou considérées comme envahissantes (Acacia sp, bois noir, tulipier du Gabon, avocat marron).</w:t>
      </w:r>
    </w:p>
    <w:p w:rsidR="00487FE9" w:rsidRPr="002D033D" w:rsidRDefault="00487FE9" w:rsidP="00487FE9">
      <w:pPr>
        <w:tabs>
          <w:tab w:val="left" w:pos="1080"/>
          <w:tab w:val="right" w:pos="8460"/>
        </w:tabs>
        <w:autoSpaceDE w:val="0"/>
        <w:autoSpaceDN w:val="0"/>
        <w:adjustRightInd w:val="0"/>
        <w:spacing w:after="120" w:line="240" w:lineRule="auto"/>
        <w:jc w:val="both"/>
      </w:pPr>
      <w:r>
        <w:t>Le projet devrait permettre la reconstitution d’une ambiance forestière favorable à la régénération naturelle d’espèces indigènes en complément des plantations prévues dans le projet.</w:t>
      </w:r>
      <w:r>
        <w:br w:type="page"/>
      </w:r>
    </w:p>
    <w:p w:rsidR="00D75A80" w:rsidRPr="002D033D" w:rsidRDefault="00D75A80" w:rsidP="00D75A80">
      <w:pPr>
        <w:jc w:val="both"/>
      </w:pPr>
      <w:r w:rsidRPr="002D033D">
        <w:t xml:space="preserve">La localisation des zones d’intervention de la reconstitution des peuplements est précisée sur la carte </w:t>
      </w:r>
      <w:r w:rsidRPr="002D033D">
        <w:rPr>
          <w:b/>
          <w:i/>
        </w:rPr>
        <w:t>n°3</w:t>
      </w:r>
      <w:r w:rsidRPr="002D033D">
        <w:t>.</w:t>
      </w:r>
    </w:p>
    <w:p w:rsidR="00D75A80" w:rsidRPr="002D033D" w:rsidRDefault="00D75A80" w:rsidP="00D75A80">
      <w:pPr>
        <w:spacing w:before="120"/>
        <w:jc w:val="both"/>
      </w:pPr>
      <w:r w:rsidRPr="002D033D">
        <w:t xml:space="preserve">Les travaux sont ainsi répartis en </w:t>
      </w:r>
      <w:r w:rsidRPr="002D033D">
        <w:rPr>
          <w:b/>
        </w:rPr>
        <w:t>6 étapes</w:t>
      </w:r>
      <w:r w:rsidRPr="002D033D">
        <w:t>:</w:t>
      </w:r>
    </w:p>
    <w:p w:rsidR="00D75A80" w:rsidRPr="002D033D" w:rsidRDefault="00D75A80" w:rsidP="00D75A80">
      <w:pPr>
        <w:jc w:val="both"/>
      </w:pPr>
      <w:r w:rsidRPr="002D033D">
        <w:t xml:space="preserve">- L’étape </w:t>
      </w:r>
      <w:r w:rsidRPr="002D033D">
        <w:rPr>
          <w:b/>
        </w:rPr>
        <w:t>n°1</w:t>
      </w:r>
      <w:r w:rsidRPr="002D033D">
        <w:t xml:space="preserve"> : </w:t>
      </w:r>
      <w:r w:rsidR="002D2F07">
        <w:t xml:space="preserve">Abattage </w:t>
      </w:r>
      <w:r>
        <w:t>d</w:t>
      </w:r>
      <w:r w:rsidRPr="002D033D">
        <w:t xml:space="preserve">es </w:t>
      </w:r>
      <w:r w:rsidR="00334ADD">
        <w:t xml:space="preserve">gros </w:t>
      </w:r>
      <w:r w:rsidRPr="002D033D">
        <w:t>arbres</w:t>
      </w:r>
      <w:r w:rsidR="00334ADD">
        <w:t xml:space="preserve"> ayant 40 cm de diamètre et plus, </w:t>
      </w:r>
      <w:r w:rsidRPr="002D033D">
        <w:t xml:space="preserve"> sur les différentes zones concernées (ex : manguier, jacquier, cocotier, bois noir, autres…). </w:t>
      </w:r>
    </w:p>
    <w:p w:rsidR="00D75A80" w:rsidRPr="002D033D" w:rsidRDefault="00D75A80" w:rsidP="00D75A80">
      <w:pPr>
        <w:jc w:val="both"/>
      </w:pPr>
      <w:r w:rsidRPr="002D033D">
        <w:t xml:space="preserve">- L’étape </w:t>
      </w:r>
      <w:r w:rsidRPr="002D033D">
        <w:rPr>
          <w:b/>
        </w:rPr>
        <w:t>n°2</w:t>
      </w:r>
      <w:r w:rsidR="00334ADD">
        <w:t> : A</w:t>
      </w:r>
      <w:r w:rsidRPr="002D033D">
        <w:t>battage des arbres</w:t>
      </w:r>
      <w:r w:rsidR="002D2F07">
        <w:t xml:space="preserve"> et </w:t>
      </w:r>
      <w:r w:rsidR="002D2F07" w:rsidRPr="002D2F07">
        <w:t>mise en andain</w:t>
      </w:r>
      <w:r w:rsidRPr="002D033D">
        <w:t xml:space="preserve"> </w:t>
      </w:r>
      <w:r w:rsidR="003745EA">
        <w:t>(</w:t>
      </w:r>
      <w:r w:rsidRPr="002D033D">
        <w:t>ou arbustes</w:t>
      </w:r>
      <w:r w:rsidR="003745EA">
        <w:t>)</w:t>
      </w:r>
      <w:r w:rsidR="00334ADD">
        <w:t xml:space="preserve"> ayant moins de 40 cm de diamètre</w:t>
      </w:r>
      <w:r w:rsidRPr="002D033D">
        <w:t xml:space="preserve"> (ex : ylang</w:t>
      </w:r>
      <w:r w:rsidR="00334ADD">
        <w:t>-ylang</w:t>
      </w:r>
      <w:r w:rsidRPr="002D033D">
        <w:t xml:space="preserve"> vieillissant, </w:t>
      </w:r>
      <w:r w:rsidR="00334ADD">
        <w:t>acacia, avocat marron, cocotier</w:t>
      </w:r>
      <w:r w:rsidRPr="002D033D">
        <w:t xml:space="preserve">…) afin de dégager la parcelle à reboiser, et de donner un peu plus de lumière pour favoriser la régénération naturelle éventuelle ou la plantation </w:t>
      </w:r>
      <w:r>
        <w:t xml:space="preserve">à </w:t>
      </w:r>
      <w:r w:rsidRPr="002D033D">
        <w:t>venir.</w:t>
      </w:r>
    </w:p>
    <w:p w:rsidR="00D75A80" w:rsidRPr="002D033D" w:rsidRDefault="00D75A80" w:rsidP="00D75A80">
      <w:pPr>
        <w:jc w:val="both"/>
      </w:pPr>
      <w:r w:rsidRPr="002D033D">
        <w:t xml:space="preserve">- L’étape </w:t>
      </w:r>
      <w:r w:rsidRPr="002D033D">
        <w:rPr>
          <w:b/>
        </w:rPr>
        <w:t>n°3 </w:t>
      </w:r>
      <w:r w:rsidR="00334ADD">
        <w:t>: P</w:t>
      </w:r>
      <w:r w:rsidRPr="002D033D">
        <w:t>réparation de terrain qui intègre l’ouverture des potets, l’apport des matières organiques (en cas de besoin), le transport des plants ou cueillette des semis (ou sauvageons) suivant les consignes donné</w:t>
      </w:r>
      <w:r>
        <w:t>e</w:t>
      </w:r>
      <w:r w:rsidRPr="002D033D">
        <w:t xml:space="preserve">s sur place. </w:t>
      </w:r>
    </w:p>
    <w:p w:rsidR="00D75A80" w:rsidRPr="002D033D" w:rsidRDefault="00D75A80" w:rsidP="00D75A80">
      <w:pPr>
        <w:jc w:val="both"/>
      </w:pPr>
      <w:r w:rsidRPr="002D033D">
        <w:t xml:space="preserve">- L’étape </w:t>
      </w:r>
      <w:r w:rsidRPr="002D033D">
        <w:rPr>
          <w:b/>
        </w:rPr>
        <w:t>n°4</w:t>
      </w:r>
      <w:r w:rsidR="00334ADD">
        <w:t> : P</w:t>
      </w:r>
      <w:r w:rsidRPr="002D033D">
        <w:t>lantation (transport de plants depuis la pépinière et mise en terre les plants).</w:t>
      </w:r>
    </w:p>
    <w:p w:rsidR="00D75A80" w:rsidRPr="002D033D" w:rsidRDefault="00D75A80" w:rsidP="00D75A80">
      <w:pPr>
        <w:jc w:val="both"/>
      </w:pPr>
      <w:r w:rsidRPr="002D033D">
        <w:t xml:space="preserve">- L’étape </w:t>
      </w:r>
      <w:r w:rsidRPr="002D033D">
        <w:rPr>
          <w:b/>
        </w:rPr>
        <w:t>n°5 </w:t>
      </w:r>
      <w:r w:rsidR="00334ADD">
        <w:t>: P</w:t>
      </w:r>
      <w:r w:rsidRPr="002D033D">
        <w:t>rot</w:t>
      </w:r>
      <w:r>
        <w:t>ection</w:t>
      </w:r>
      <w:r w:rsidRPr="002D033D">
        <w:t xml:space="preserve"> individuelle </w:t>
      </w:r>
      <w:r>
        <w:t>d</w:t>
      </w:r>
      <w:r w:rsidRPr="002D033D">
        <w:t>es plants contre les animaux en divagation, sur certaine</w:t>
      </w:r>
      <w:r>
        <w:t>s</w:t>
      </w:r>
      <w:r w:rsidRPr="002D033D">
        <w:t xml:space="preserve"> parcelle</w:t>
      </w:r>
      <w:r>
        <w:t>s</w:t>
      </w:r>
      <w:r w:rsidRPr="002D033D">
        <w:t xml:space="preserve">, </w:t>
      </w:r>
    </w:p>
    <w:p w:rsidR="004F146B" w:rsidRPr="00487FE9" w:rsidRDefault="00D75A80" w:rsidP="00487FE9">
      <w:pPr>
        <w:jc w:val="both"/>
      </w:pPr>
      <w:r w:rsidRPr="002D033D">
        <w:t xml:space="preserve">- L’étape </w:t>
      </w:r>
      <w:r w:rsidRPr="002D033D">
        <w:rPr>
          <w:b/>
        </w:rPr>
        <w:t>n°6</w:t>
      </w:r>
      <w:r>
        <w:t xml:space="preserve"> : </w:t>
      </w:r>
      <w:r w:rsidR="00334ADD">
        <w:t>E</w:t>
      </w:r>
      <w:r w:rsidRPr="002D033D">
        <w:t xml:space="preserve">ntretiens des plantations (dégagement et nettoiement des plants mise en terre pour les protéger </w:t>
      </w:r>
      <w:r w:rsidR="006212D8">
        <w:t xml:space="preserve">contre </w:t>
      </w:r>
      <w:r>
        <w:t>la végétation concurrente</w:t>
      </w:r>
      <w:r w:rsidRPr="002D033D">
        <w:t>) dans la durée du programme. En tout, 3 passages sont à faire sur l’ensemble des surfaces plantées.</w:t>
      </w:r>
    </w:p>
    <w:p w:rsidR="00D75A80" w:rsidRPr="002D033D" w:rsidRDefault="00D75A80" w:rsidP="00D75A80">
      <w:pPr>
        <w:rPr>
          <w:b/>
        </w:rPr>
        <w:sectPr w:rsidR="00D75A80" w:rsidRPr="002D033D" w:rsidSect="00575DAF">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pgNumType w:start="1"/>
          <w:cols w:space="708"/>
          <w:docGrid w:linePitch="360"/>
        </w:sectPr>
      </w:pPr>
    </w:p>
    <w:p w:rsidR="00D75A80" w:rsidRDefault="00D75A80" w:rsidP="00D75A80">
      <w:pPr>
        <w:pStyle w:val="T1"/>
        <w:rPr>
          <w:color w:val="auto"/>
        </w:rPr>
      </w:pPr>
      <w:r w:rsidRPr="002D033D">
        <w:rPr>
          <w:b/>
          <w:color w:val="auto"/>
        </w:rPr>
        <w:t>Carte 3</w:t>
      </w:r>
      <w:r w:rsidRPr="002D033D">
        <w:rPr>
          <w:color w:val="auto"/>
        </w:rPr>
        <w:t xml:space="preserve"> : Localisation des zones d’intervention  </w:t>
      </w:r>
    </w:p>
    <w:p w:rsidR="00D75A80" w:rsidRPr="002D033D" w:rsidRDefault="00D75A80" w:rsidP="00D75A80">
      <w:pPr>
        <w:pStyle w:val="T1"/>
        <w:jc w:val="center"/>
        <w:rPr>
          <w:color w:val="auto"/>
        </w:rPr>
      </w:pPr>
      <w:r w:rsidRPr="002D033D">
        <w:rPr>
          <w:noProof/>
          <w:color w:val="auto"/>
        </w:rPr>
        <w:drawing>
          <wp:inline distT="0" distB="0" distL="0" distR="0">
            <wp:extent cx="6734175" cy="4371975"/>
            <wp:effectExtent l="19050" t="19050" r="28575" b="28575"/>
            <wp:docPr id="6" name="Image 6" descr="3_Localisation Projet Reboisement 2015 Voundz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_Localisation Projet Reboisement 2015 Voundzé"/>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734175" cy="4371975"/>
                    </a:xfrm>
                    <a:prstGeom prst="rect">
                      <a:avLst/>
                    </a:prstGeom>
                    <a:noFill/>
                    <a:ln w="6350" cmpd="sng">
                      <a:solidFill>
                        <a:srgbClr val="000000"/>
                      </a:solidFill>
                      <a:miter lim="800000"/>
                      <a:headEnd/>
                      <a:tailEnd/>
                    </a:ln>
                    <a:effectLst/>
                  </pic:spPr>
                </pic:pic>
              </a:graphicData>
            </a:graphic>
          </wp:inline>
        </w:drawing>
      </w:r>
    </w:p>
    <w:p w:rsidR="00D75A80" w:rsidRPr="002D033D" w:rsidRDefault="00D75A80" w:rsidP="00D75A80">
      <w:pPr>
        <w:pStyle w:val="T1"/>
        <w:jc w:val="center"/>
        <w:rPr>
          <w:color w:val="auto"/>
        </w:rPr>
      </w:pPr>
      <w:r w:rsidRPr="002D033D">
        <w:rPr>
          <w:noProof/>
          <w:color w:val="auto"/>
        </w:rPr>
        <w:drawing>
          <wp:inline distT="0" distB="0" distL="0" distR="0">
            <wp:extent cx="7305675" cy="4524375"/>
            <wp:effectExtent l="19050" t="19050" r="28575" b="28575"/>
            <wp:docPr id="5" name="Image 5" descr="1_Localisation Projet Reboisement 2015 Mt Comb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_Localisation Projet Reboisement 2015 Mt Combani"/>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305675" cy="4524375"/>
                    </a:xfrm>
                    <a:prstGeom prst="rect">
                      <a:avLst/>
                    </a:prstGeom>
                    <a:noFill/>
                    <a:ln w="6350" cmpd="sng">
                      <a:solidFill>
                        <a:srgbClr val="000000"/>
                      </a:solidFill>
                      <a:miter lim="800000"/>
                      <a:headEnd/>
                      <a:tailEnd/>
                    </a:ln>
                    <a:effectLst/>
                  </pic:spPr>
                </pic:pic>
              </a:graphicData>
            </a:graphic>
          </wp:inline>
        </w:drawing>
      </w:r>
    </w:p>
    <w:p w:rsidR="00D75A80" w:rsidRPr="002D033D" w:rsidRDefault="00D75A80" w:rsidP="00D75A80">
      <w:pPr>
        <w:pStyle w:val="T1"/>
        <w:jc w:val="center"/>
        <w:rPr>
          <w:color w:val="auto"/>
        </w:rPr>
      </w:pPr>
      <w:r w:rsidRPr="002D033D">
        <w:rPr>
          <w:noProof/>
          <w:color w:val="auto"/>
        </w:rPr>
        <w:drawing>
          <wp:inline distT="0" distB="0" distL="0" distR="0">
            <wp:extent cx="7191375" cy="4562475"/>
            <wp:effectExtent l="19050" t="19050" r="28575" b="28575"/>
            <wp:docPr id="4" name="Image 4" descr="1_Localisation Projet Reboisement 2015 Da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_Localisation Projet Reboisement 2015 Dapani"/>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191375" cy="4562475"/>
                    </a:xfrm>
                    <a:prstGeom prst="rect">
                      <a:avLst/>
                    </a:prstGeom>
                    <a:noFill/>
                    <a:ln w="6350" cmpd="sng">
                      <a:solidFill>
                        <a:srgbClr val="000000"/>
                      </a:solidFill>
                      <a:miter lim="800000"/>
                      <a:headEnd/>
                      <a:tailEnd/>
                    </a:ln>
                    <a:effectLst/>
                  </pic:spPr>
                </pic:pic>
              </a:graphicData>
            </a:graphic>
          </wp:inline>
        </w:drawing>
      </w:r>
    </w:p>
    <w:p w:rsidR="00D75A80" w:rsidRPr="002D033D" w:rsidRDefault="00D75A80" w:rsidP="00D75A80">
      <w:pPr>
        <w:pStyle w:val="T1"/>
        <w:jc w:val="center"/>
        <w:rPr>
          <w:color w:val="auto"/>
        </w:rPr>
        <w:sectPr w:rsidR="00D75A80" w:rsidRPr="002D033D" w:rsidSect="00032EB4">
          <w:pgSz w:w="16838" w:h="11906" w:orient="landscape"/>
          <w:pgMar w:top="1417" w:right="1417" w:bottom="1417" w:left="1417" w:header="708" w:footer="708" w:gutter="0"/>
          <w:cols w:space="708"/>
          <w:docGrid w:linePitch="360"/>
        </w:sectPr>
      </w:pPr>
    </w:p>
    <w:p w:rsidR="00EC7B1D" w:rsidRDefault="00EC7B1D" w:rsidP="00BC305A">
      <w:pPr>
        <w:pStyle w:val="Titre1"/>
        <w:numPr>
          <w:ilvl w:val="0"/>
          <w:numId w:val="1"/>
        </w:numPr>
      </w:pPr>
      <w:bookmarkStart w:id="10" w:name="_Toc423334153"/>
      <w:r>
        <w:t>Tableau des essences</w:t>
      </w:r>
      <w:bookmarkEnd w:id="10"/>
    </w:p>
    <w:p w:rsidR="00810E00" w:rsidRPr="002D033D" w:rsidRDefault="00810E00" w:rsidP="00810E00">
      <w:pPr>
        <w:jc w:val="both"/>
      </w:pPr>
      <w:r w:rsidRPr="002D033D">
        <w:t xml:space="preserve">Les essences </w:t>
      </w:r>
      <w:r w:rsidR="008249C9">
        <w:t xml:space="preserve">indigènes </w:t>
      </w:r>
      <w:r w:rsidRPr="002D033D">
        <w:t xml:space="preserve">utilisées sont le Famelou </w:t>
      </w:r>
      <w:r w:rsidRPr="002D033D">
        <w:rPr>
          <w:i/>
          <w:iCs/>
        </w:rPr>
        <w:t>(Chrysophyllum boivinianum),</w:t>
      </w:r>
      <w:r w:rsidRPr="002D033D">
        <w:t xml:space="preserve"> le Barabaï </w:t>
      </w:r>
      <w:r w:rsidRPr="002D033D">
        <w:rPr>
          <w:i/>
          <w:iCs/>
        </w:rPr>
        <w:t>(Grisollea myrianthea),</w:t>
      </w:r>
      <w:r w:rsidRPr="002D033D">
        <w:t xml:space="preserve"> le Fapevo (</w:t>
      </w:r>
      <w:r w:rsidRPr="002D033D">
        <w:rPr>
          <w:i/>
          <w:iCs/>
        </w:rPr>
        <w:t>Ravensara areolata</w:t>
      </w:r>
      <w:r w:rsidRPr="002D033D">
        <w:t>), le Mchélélé (</w:t>
      </w:r>
      <w:r w:rsidRPr="002D033D">
        <w:rPr>
          <w:i/>
          <w:iCs/>
        </w:rPr>
        <w:t>Oléa campensis)</w:t>
      </w:r>
      <w:r w:rsidRPr="002D033D">
        <w:t xml:space="preserve">, le Tsimatai maota </w:t>
      </w:r>
      <w:r w:rsidRPr="002D033D">
        <w:rPr>
          <w:i/>
          <w:iCs/>
        </w:rPr>
        <w:t xml:space="preserve">(Redia anjouanensis) </w:t>
      </w:r>
      <w:r w:rsidRPr="002D033D">
        <w:t xml:space="preserve">et le Maroudi </w:t>
      </w:r>
      <w:r w:rsidRPr="002D033D">
        <w:rPr>
          <w:bCs/>
        </w:rPr>
        <w:t>(</w:t>
      </w:r>
      <w:r w:rsidRPr="002D033D">
        <w:rPr>
          <w:bCs/>
          <w:i/>
        </w:rPr>
        <w:t>Filicium decepiens)</w:t>
      </w:r>
      <w:r w:rsidRPr="002D033D">
        <w:t>.</w:t>
      </w:r>
    </w:p>
    <w:p w:rsidR="00810E00" w:rsidRPr="002D033D" w:rsidRDefault="00810E00" w:rsidP="00810E00">
      <w:pPr>
        <w:jc w:val="both"/>
      </w:pPr>
    </w:p>
    <w:p w:rsidR="00810E00" w:rsidRPr="002D033D" w:rsidRDefault="00810E00" w:rsidP="00810E00">
      <w:pPr>
        <w:sectPr w:rsidR="00810E00" w:rsidRPr="002D033D" w:rsidSect="00032EB4">
          <w:pgSz w:w="11906" w:h="16838"/>
          <w:pgMar w:top="1417" w:right="1417" w:bottom="1417" w:left="1417" w:header="708" w:footer="708" w:gutter="0"/>
          <w:cols w:space="708"/>
          <w:docGrid w:linePitch="360"/>
        </w:sectPr>
      </w:pPr>
    </w:p>
    <w:p w:rsidR="00810E00" w:rsidRDefault="00810E00" w:rsidP="00BC305A">
      <w:pPr>
        <w:pStyle w:val="Titre1"/>
        <w:numPr>
          <w:ilvl w:val="0"/>
          <w:numId w:val="1"/>
        </w:numPr>
      </w:pPr>
      <w:bookmarkStart w:id="11" w:name="_Toc423334154"/>
      <w:r>
        <w:t>Calendrier</w:t>
      </w:r>
      <w:bookmarkEnd w:id="11"/>
    </w:p>
    <w:p w:rsidR="00810E00" w:rsidRPr="002D033D" w:rsidRDefault="00810E00" w:rsidP="009443E2">
      <w:pPr>
        <w:jc w:val="both"/>
      </w:pPr>
      <w:r w:rsidRPr="002D033D">
        <w:t xml:space="preserve">Ce projet débutera en </w:t>
      </w:r>
      <w:r w:rsidR="00DC3BA9">
        <w:t>Juillet</w:t>
      </w:r>
      <w:r w:rsidRPr="002D033D">
        <w:t xml:space="preserve"> 2015 à partir des données d’inventaires et de descrip</w:t>
      </w:r>
      <w:r w:rsidR="00DC3BA9">
        <w:t>tion des peuplements forestiers.</w:t>
      </w:r>
      <w:r w:rsidRPr="002D03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2368"/>
        <w:gridCol w:w="920"/>
        <w:gridCol w:w="733"/>
        <w:gridCol w:w="764"/>
        <w:gridCol w:w="622"/>
        <w:gridCol w:w="728"/>
        <w:gridCol w:w="730"/>
        <w:gridCol w:w="823"/>
        <w:gridCol w:w="751"/>
        <w:gridCol w:w="622"/>
        <w:gridCol w:w="734"/>
        <w:gridCol w:w="622"/>
        <w:gridCol w:w="622"/>
        <w:gridCol w:w="622"/>
        <w:gridCol w:w="749"/>
        <w:gridCol w:w="724"/>
        <w:gridCol w:w="739"/>
      </w:tblGrid>
      <w:tr w:rsidR="007B24D4" w:rsidRPr="002D033D" w:rsidTr="007B24D4">
        <w:trPr>
          <w:trHeight w:val="726"/>
        </w:trPr>
        <w:tc>
          <w:tcPr>
            <w:tcW w:w="0" w:type="auto"/>
            <w:shd w:val="clear" w:color="auto" w:fill="auto"/>
          </w:tcPr>
          <w:p w:rsidR="00810E00" w:rsidRPr="002D033D" w:rsidRDefault="00810E00" w:rsidP="00BF6963">
            <w:pPr>
              <w:rPr>
                <w:sz w:val="20"/>
                <w:szCs w:val="20"/>
              </w:rPr>
            </w:pPr>
            <w:r w:rsidRPr="002D033D">
              <w:rPr>
                <w:sz w:val="20"/>
                <w:szCs w:val="20"/>
              </w:rPr>
              <w:t>Etapes et jalons</w:t>
            </w:r>
          </w:p>
        </w:tc>
        <w:tc>
          <w:tcPr>
            <w:tcW w:w="0" w:type="auto"/>
            <w:shd w:val="clear" w:color="auto" w:fill="auto"/>
          </w:tcPr>
          <w:p w:rsidR="00810E00" w:rsidRPr="002D033D" w:rsidRDefault="00810E00" w:rsidP="00BF6963">
            <w:pPr>
              <w:rPr>
                <w:sz w:val="20"/>
                <w:szCs w:val="20"/>
              </w:rPr>
            </w:pPr>
            <w:r w:rsidRPr="002D033D">
              <w:rPr>
                <w:sz w:val="20"/>
                <w:szCs w:val="20"/>
              </w:rPr>
              <w:t>Description de l’action</w:t>
            </w:r>
          </w:p>
        </w:tc>
        <w:tc>
          <w:tcPr>
            <w:tcW w:w="0" w:type="auto"/>
          </w:tcPr>
          <w:p w:rsidR="00810E00" w:rsidRPr="002D033D" w:rsidRDefault="00810E00" w:rsidP="00BF6963">
            <w:pPr>
              <w:rPr>
                <w:sz w:val="20"/>
                <w:szCs w:val="20"/>
              </w:rPr>
            </w:pPr>
            <w:r w:rsidRPr="002D033D">
              <w:rPr>
                <w:sz w:val="20"/>
                <w:szCs w:val="20"/>
              </w:rPr>
              <w:t>Janvier 2015</w:t>
            </w:r>
          </w:p>
        </w:tc>
        <w:tc>
          <w:tcPr>
            <w:tcW w:w="0" w:type="auto"/>
            <w:tcBorders>
              <w:bottom w:val="single" w:sz="4" w:space="0" w:color="auto"/>
            </w:tcBorders>
            <w:shd w:val="clear" w:color="auto" w:fill="auto"/>
          </w:tcPr>
          <w:p w:rsidR="00810E00" w:rsidRPr="002D033D" w:rsidRDefault="00810E00" w:rsidP="00BF6963">
            <w:pPr>
              <w:rPr>
                <w:sz w:val="20"/>
                <w:szCs w:val="20"/>
              </w:rPr>
            </w:pPr>
            <w:r w:rsidRPr="002D033D">
              <w:rPr>
                <w:sz w:val="20"/>
                <w:szCs w:val="20"/>
              </w:rPr>
              <w:t>Fév. 2015</w:t>
            </w:r>
          </w:p>
        </w:tc>
        <w:tc>
          <w:tcPr>
            <w:tcW w:w="0" w:type="auto"/>
            <w:tcBorders>
              <w:bottom w:val="single" w:sz="4" w:space="0" w:color="auto"/>
            </w:tcBorders>
            <w:shd w:val="clear" w:color="auto" w:fill="auto"/>
          </w:tcPr>
          <w:p w:rsidR="00810E00" w:rsidRPr="002D033D" w:rsidRDefault="00810E00" w:rsidP="00BF6963">
            <w:pPr>
              <w:rPr>
                <w:sz w:val="20"/>
                <w:szCs w:val="20"/>
              </w:rPr>
            </w:pPr>
            <w:r w:rsidRPr="002D033D">
              <w:rPr>
                <w:sz w:val="20"/>
                <w:szCs w:val="20"/>
              </w:rPr>
              <w:t>Mars 2015</w:t>
            </w:r>
          </w:p>
        </w:tc>
        <w:tc>
          <w:tcPr>
            <w:tcW w:w="0" w:type="auto"/>
            <w:shd w:val="clear" w:color="auto" w:fill="auto"/>
          </w:tcPr>
          <w:p w:rsidR="00810E00" w:rsidRPr="002D033D" w:rsidRDefault="00810E00" w:rsidP="00BF6963">
            <w:pPr>
              <w:rPr>
                <w:sz w:val="20"/>
                <w:szCs w:val="20"/>
              </w:rPr>
            </w:pPr>
            <w:r w:rsidRPr="002D033D">
              <w:rPr>
                <w:sz w:val="20"/>
                <w:szCs w:val="20"/>
              </w:rPr>
              <w:t xml:space="preserve">Avril </w:t>
            </w:r>
          </w:p>
          <w:p w:rsidR="00810E00" w:rsidRPr="002D033D" w:rsidRDefault="00810E00" w:rsidP="00BF6963">
            <w:pPr>
              <w:rPr>
                <w:sz w:val="20"/>
                <w:szCs w:val="20"/>
              </w:rPr>
            </w:pPr>
            <w:r w:rsidRPr="002D033D">
              <w:rPr>
                <w:sz w:val="20"/>
                <w:szCs w:val="20"/>
              </w:rPr>
              <w:t>2015</w:t>
            </w:r>
          </w:p>
        </w:tc>
        <w:tc>
          <w:tcPr>
            <w:tcW w:w="0" w:type="auto"/>
            <w:shd w:val="clear" w:color="auto" w:fill="auto"/>
          </w:tcPr>
          <w:p w:rsidR="00810E00" w:rsidRPr="002D033D" w:rsidRDefault="00810E00" w:rsidP="00BF6963">
            <w:pPr>
              <w:rPr>
                <w:sz w:val="20"/>
                <w:szCs w:val="20"/>
              </w:rPr>
            </w:pPr>
            <w:r w:rsidRPr="002D033D">
              <w:rPr>
                <w:sz w:val="20"/>
                <w:szCs w:val="20"/>
              </w:rPr>
              <w:t>Mai 2015</w:t>
            </w:r>
          </w:p>
        </w:tc>
        <w:tc>
          <w:tcPr>
            <w:tcW w:w="0" w:type="auto"/>
            <w:shd w:val="clear" w:color="auto" w:fill="auto"/>
          </w:tcPr>
          <w:p w:rsidR="00810E00" w:rsidRPr="002D033D" w:rsidRDefault="00810E00" w:rsidP="00BF6963">
            <w:pPr>
              <w:rPr>
                <w:sz w:val="20"/>
                <w:szCs w:val="20"/>
              </w:rPr>
            </w:pPr>
            <w:r w:rsidRPr="002D033D">
              <w:rPr>
                <w:sz w:val="20"/>
                <w:szCs w:val="20"/>
              </w:rPr>
              <w:t>Juin 2015</w:t>
            </w:r>
          </w:p>
        </w:tc>
        <w:tc>
          <w:tcPr>
            <w:tcW w:w="0" w:type="auto"/>
            <w:shd w:val="clear" w:color="auto" w:fill="auto"/>
          </w:tcPr>
          <w:p w:rsidR="00810E00" w:rsidRPr="002D033D" w:rsidRDefault="00810E00" w:rsidP="00BF6963">
            <w:pPr>
              <w:rPr>
                <w:sz w:val="20"/>
                <w:szCs w:val="20"/>
              </w:rPr>
            </w:pPr>
            <w:r w:rsidRPr="002D033D">
              <w:rPr>
                <w:sz w:val="20"/>
                <w:szCs w:val="20"/>
              </w:rPr>
              <w:t>Juillet 2015</w:t>
            </w:r>
          </w:p>
        </w:tc>
        <w:tc>
          <w:tcPr>
            <w:tcW w:w="0" w:type="auto"/>
            <w:shd w:val="clear" w:color="auto" w:fill="auto"/>
          </w:tcPr>
          <w:p w:rsidR="00810E00" w:rsidRPr="002D033D" w:rsidRDefault="00810E00" w:rsidP="00BF6963">
            <w:pPr>
              <w:rPr>
                <w:sz w:val="20"/>
                <w:szCs w:val="20"/>
              </w:rPr>
            </w:pPr>
            <w:r w:rsidRPr="002D033D">
              <w:rPr>
                <w:sz w:val="20"/>
                <w:szCs w:val="20"/>
              </w:rPr>
              <w:t>Août 2015</w:t>
            </w:r>
          </w:p>
        </w:tc>
        <w:tc>
          <w:tcPr>
            <w:tcW w:w="0" w:type="auto"/>
            <w:shd w:val="clear" w:color="auto" w:fill="auto"/>
          </w:tcPr>
          <w:p w:rsidR="00810E00" w:rsidRPr="002D033D" w:rsidRDefault="00810E00" w:rsidP="00BF6963">
            <w:pPr>
              <w:rPr>
                <w:sz w:val="20"/>
                <w:szCs w:val="20"/>
              </w:rPr>
            </w:pPr>
            <w:r w:rsidRPr="002D033D">
              <w:rPr>
                <w:sz w:val="20"/>
                <w:szCs w:val="20"/>
              </w:rPr>
              <w:t>Sept</w:t>
            </w:r>
          </w:p>
          <w:p w:rsidR="00810E00" w:rsidRPr="002D033D" w:rsidRDefault="00810E00" w:rsidP="00BF6963">
            <w:pPr>
              <w:rPr>
                <w:sz w:val="20"/>
                <w:szCs w:val="20"/>
              </w:rPr>
            </w:pPr>
            <w:r w:rsidRPr="002D033D">
              <w:rPr>
                <w:sz w:val="20"/>
                <w:szCs w:val="20"/>
              </w:rPr>
              <w:t>2015</w:t>
            </w:r>
          </w:p>
        </w:tc>
        <w:tc>
          <w:tcPr>
            <w:tcW w:w="0" w:type="auto"/>
            <w:shd w:val="clear" w:color="auto" w:fill="auto"/>
          </w:tcPr>
          <w:p w:rsidR="00810E00" w:rsidRPr="002D033D" w:rsidRDefault="00810E00" w:rsidP="00BF6963">
            <w:pPr>
              <w:rPr>
                <w:sz w:val="20"/>
                <w:szCs w:val="20"/>
              </w:rPr>
            </w:pPr>
            <w:r w:rsidRPr="002D033D">
              <w:rPr>
                <w:sz w:val="20"/>
                <w:szCs w:val="20"/>
              </w:rPr>
              <w:t>Oct. 2015</w:t>
            </w:r>
          </w:p>
        </w:tc>
        <w:tc>
          <w:tcPr>
            <w:tcW w:w="0" w:type="auto"/>
            <w:shd w:val="clear" w:color="auto" w:fill="auto"/>
          </w:tcPr>
          <w:p w:rsidR="00810E00" w:rsidRPr="002D033D" w:rsidRDefault="00810E00" w:rsidP="00BF6963">
            <w:pPr>
              <w:rPr>
                <w:sz w:val="20"/>
                <w:szCs w:val="20"/>
              </w:rPr>
            </w:pPr>
            <w:r w:rsidRPr="002D033D">
              <w:rPr>
                <w:sz w:val="20"/>
                <w:szCs w:val="20"/>
              </w:rPr>
              <w:t>Nov.</w:t>
            </w:r>
          </w:p>
          <w:p w:rsidR="00810E00" w:rsidRPr="002D033D" w:rsidRDefault="00810E00" w:rsidP="00BF6963">
            <w:pPr>
              <w:rPr>
                <w:sz w:val="20"/>
                <w:szCs w:val="20"/>
              </w:rPr>
            </w:pPr>
            <w:r w:rsidRPr="002D033D">
              <w:rPr>
                <w:sz w:val="20"/>
                <w:szCs w:val="20"/>
              </w:rPr>
              <w:t>2015</w:t>
            </w:r>
          </w:p>
        </w:tc>
        <w:tc>
          <w:tcPr>
            <w:tcW w:w="0" w:type="auto"/>
            <w:shd w:val="clear" w:color="auto" w:fill="auto"/>
          </w:tcPr>
          <w:p w:rsidR="00810E00" w:rsidRPr="002D033D" w:rsidRDefault="00810E00" w:rsidP="00BF6963">
            <w:pPr>
              <w:rPr>
                <w:sz w:val="20"/>
                <w:szCs w:val="20"/>
              </w:rPr>
            </w:pPr>
            <w:r w:rsidRPr="002D033D">
              <w:rPr>
                <w:sz w:val="20"/>
                <w:szCs w:val="20"/>
              </w:rPr>
              <w:t>Déc.</w:t>
            </w:r>
          </w:p>
          <w:p w:rsidR="00810E00" w:rsidRPr="002D033D" w:rsidRDefault="00810E00" w:rsidP="00BF6963">
            <w:pPr>
              <w:rPr>
                <w:sz w:val="20"/>
                <w:szCs w:val="20"/>
              </w:rPr>
            </w:pPr>
            <w:r w:rsidRPr="002D033D">
              <w:rPr>
                <w:sz w:val="20"/>
                <w:szCs w:val="20"/>
              </w:rPr>
              <w:t>2015</w:t>
            </w:r>
          </w:p>
        </w:tc>
        <w:tc>
          <w:tcPr>
            <w:tcW w:w="0" w:type="auto"/>
            <w:shd w:val="clear" w:color="auto" w:fill="auto"/>
          </w:tcPr>
          <w:p w:rsidR="00810E00" w:rsidRPr="002D033D" w:rsidRDefault="00810E00" w:rsidP="00BF6963">
            <w:pPr>
              <w:rPr>
                <w:sz w:val="20"/>
                <w:szCs w:val="20"/>
              </w:rPr>
            </w:pPr>
            <w:r w:rsidRPr="002D033D">
              <w:rPr>
                <w:sz w:val="20"/>
                <w:szCs w:val="20"/>
              </w:rPr>
              <w:t>Janv.</w:t>
            </w:r>
          </w:p>
          <w:p w:rsidR="00810E00" w:rsidRPr="002D033D" w:rsidRDefault="00810E00" w:rsidP="00BF6963">
            <w:pPr>
              <w:rPr>
                <w:sz w:val="20"/>
                <w:szCs w:val="20"/>
              </w:rPr>
            </w:pPr>
            <w:r w:rsidRPr="002D033D">
              <w:rPr>
                <w:sz w:val="20"/>
                <w:szCs w:val="20"/>
              </w:rPr>
              <w:t>2016</w:t>
            </w:r>
          </w:p>
        </w:tc>
        <w:tc>
          <w:tcPr>
            <w:tcW w:w="0" w:type="auto"/>
          </w:tcPr>
          <w:p w:rsidR="00810E00" w:rsidRPr="002D033D" w:rsidRDefault="00810E00" w:rsidP="00BF6963">
            <w:pPr>
              <w:rPr>
                <w:sz w:val="20"/>
                <w:szCs w:val="20"/>
              </w:rPr>
            </w:pPr>
            <w:r w:rsidRPr="002D033D">
              <w:rPr>
                <w:sz w:val="20"/>
                <w:szCs w:val="20"/>
              </w:rPr>
              <w:t>Sept</w:t>
            </w:r>
          </w:p>
          <w:p w:rsidR="00810E00" w:rsidRPr="002D033D" w:rsidRDefault="00810E00" w:rsidP="00BF6963">
            <w:pPr>
              <w:rPr>
                <w:sz w:val="20"/>
                <w:szCs w:val="20"/>
              </w:rPr>
            </w:pPr>
            <w:r w:rsidRPr="002D033D">
              <w:rPr>
                <w:sz w:val="20"/>
                <w:szCs w:val="20"/>
              </w:rPr>
              <w:t>/oct. 2016</w:t>
            </w:r>
          </w:p>
        </w:tc>
        <w:tc>
          <w:tcPr>
            <w:tcW w:w="0" w:type="auto"/>
          </w:tcPr>
          <w:p w:rsidR="00810E00" w:rsidRPr="002D033D" w:rsidRDefault="00810E00" w:rsidP="00BF6963">
            <w:pPr>
              <w:rPr>
                <w:sz w:val="20"/>
                <w:szCs w:val="20"/>
              </w:rPr>
            </w:pPr>
            <w:r w:rsidRPr="002D033D">
              <w:rPr>
                <w:sz w:val="20"/>
                <w:szCs w:val="20"/>
              </w:rPr>
              <w:t>fév. 2017</w:t>
            </w:r>
          </w:p>
        </w:tc>
        <w:tc>
          <w:tcPr>
            <w:tcW w:w="0" w:type="auto"/>
          </w:tcPr>
          <w:p w:rsidR="00810E00" w:rsidRPr="002D033D" w:rsidRDefault="00810E00" w:rsidP="00BF6963">
            <w:pPr>
              <w:rPr>
                <w:sz w:val="20"/>
                <w:szCs w:val="20"/>
              </w:rPr>
            </w:pPr>
            <w:r w:rsidRPr="002D033D">
              <w:rPr>
                <w:sz w:val="20"/>
                <w:szCs w:val="20"/>
              </w:rPr>
              <w:t>sept 2017</w:t>
            </w:r>
          </w:p>
        </w:tc>
      </w:tr>
      <w:tr w:rsidR="007B24D4" w:rsidRPr="002D033D" w:rsidTr="00F32DB9">
        <w:trPr>
          <w:trHeight w:val="20"/>
        </w:trPr>
        <w:tc>
          <w:tcPr>
            <w:tcW w:w="0" w:type="auto"/>
            <w:shd w:val="clear" w:color="auto" w:fill="auto"/>
          </w:tcPr>
          <w:p w:rsidR="00810E00" w:rsidRPr="002D033D" w:rsidRDefault="00810E00" w:rsidP="00BF6963">
            <w:pPr>
              <w:rPr>
                <w:sz w:val="18"/>
                <w:szCs w:val="18"/>
              </w:rPr>
            </w:pPr>
            <w:r w:rsidRPr="002D033D">
              <w:rPr>
                <w:sz w:val="18"/>
                <w:szCs w:val="18"/>
              </w:rPr>
              <w:t xml:space="preserve">Traitement des données </w:t>
            </w:r>
          </w:p>
          <w:p w:rsidR="00810E00" w:rsidRPr="002D033D" w:rsidRDefault="00810E00" w:rsidP="00BF6963">
            <w:pPr>
              <w:rPr>
                <w:sz w:val="18"/>
                <w:szCs w:val="18"/>
              </w:rPr>
            </w:pPr>
            <w:r w:rsidRPr="002D033D">
              <w:rPr>
                <w:sz w:val="18"/>
                <w:szCs w:val="18"/>
              </w:rPr>
              <w:t>Création des cartes</w:t>
            </w:r>
          </w:p>
        </w:tc>
        <w:tc>
          <w:tcPr>
            <w:tcW w:w="0" w:type="auto"/>
            <w:shd w:val="clear" w:color="auto" w:fill="auto"/>
          </w:tcPr>
          <w:p w:rsidR="00810E00" w:rsidRPr="002D033D" w:rsidRDefault="00810E00" w:rsidP="00BF6963">
            <w:pPr>
              <w:rPr>
                <w:sz w:val="18"/>
                <w:szCs w:val="18"/>
              </w:rPr>
            </w:pPr>
          </w:p>
          <w:p w:rsidR="00810E00" w:rsidRPr="002D033D" w:rsidRDefault="00810E00" w:rsidP="009443E2">
            <w:pPr>
              <w:rPr>
                <w:sz w:val="18"/>
                <w:szCs w:val="18"/>
              </w:rPr>
            </w:pPr>
            <w:r w:rsidRPr="002D033D">
              <w:rPr>
                <w:sz w:val="18"/>
                <w:szCs w:val="18"/>
              </w:rPr>
              <w:t>Cartographi</w:t>
            </w:r>
            <w:r w:rsidR="009443E2">
              <w:rPr>
                <w:sz w:val="18"/>
                <w:szCs w:val="18"/>
              </w:rPr>
              <w:t>e (SIG)</w:t>
            </w:r>
          </w:p>
        </w:tc>
        <w:tc>
          <w:tcPr>
            <w:tcW w:w="0" w:type="auto"/>
          </w:tcPr>
          <w:p w:rsidR="00810E00" w:rsidRPr="002D033D" w:rsidRDefault="00810E00" w:rsidP="00BF6963">
            <w:pPr>
              <w:rPr>
                <w:sz w:val="18"/>
                <w:szCs w:val="18"/>
                <w:highlight w:val="magenta"/>
              </w:rPr>
            </w:pPr>
          </w:p>
        </w:tc>
        <w:tc>
          <w:tcPr>
            <w:tcW w:w="0" w:type="auto"/>
            <w:shd w:val="clear" w:color="auto" w:fill="auto"/>
          </w:tcPr>
          <w:p w:rsidR="00810E00" w:rsidRPr="002D033D" w:rsidRDefault="00810E00" w:rsidP="00BF6963">
            <w:pPr>
              <w:rPr>
                <w:sz w:val="18"/>
                <w:szCs w:val="18"/>
                <w:highlight w:val="magenta"/>
              </w:rPr>
            </w:pPr>
          </w:p>
        </w:tc>
        <w:tc>
          <w:tcPr>
            <w:tcW w:w="0" w:type="auto"/>
            <w:tcBorders>
              <w:bottom w:val="single" w:sz="4" w:space="0" w:color="auto"/>
            </w:tcBorders>
            <w:shd w:val="clear" w:color="auto" w:fill="auto"/>
          </w:tcPr>
          <w:p w:rsidR="00810E00" w:rsidRPr="002D033D" w:rsidRDefault="00810E00" w:rsidP="00BF6963">
            <w:pPr>
              <w:rPr>
                <w:sz w:val="18"/>
                <w:szCs w:val="18"/>
                <w:highlight w:val="magenta"/>
              </w:rPr>
            </w:pPr>
          </w:p>
        </w:tc>
        <w:tc>
          <w:tcPr>
            <w:tcW w:w="0" w:type="auto"/>
            <w:tcBorders>
              <w:bottom w:val="single" w:sz="4" w:space="0" w:color="auto"/>
            </w:tcBorders>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70AD47"/>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r>
      <w:tr w:rsidR="007B24D4" w:rsidRPr="002D033D" w:rsidTr="00F32DB9">
        <w:trPr>
          <w:trHeight w:val="20"/>
        </w:trPr>
        <w:tc>
          <w:tcPr>
            <w:tcW w:w="0" w:type="auto"/>
            <w:shd w:val="clear" w:color="auto" w:fill="auto"/>
          </w:tcPr>
          <w:p w:rsidR="00810E00" w:rsidRPr="002D033D" w:rsidRDefault="00810E00" w:rsidP="00BF6963">
            <w:pPr>
              <w:rPr>
                <w:sz w:val="18"/>
                <w:szCs w:val="18"/>
              </w:rPr>
            </w:pPr>
            <w:r w:rsidRPr="00716D08">
              <w:rPr>
                <w:sz w:val="18"/>
                <w:szCs w:val="18"/>
              </w:rPr>
              <w:t xml:space="preserve">Rédaction </w:t>
            </w:r>
            <w:r>
              <w:rPr>
                <w:sz w:val="18"/>
                <w:szCs w:val="18"/>
              </w:rPr>
              <w:t>définitive du projet</w:t>
            </w:r>
            <w:r w:rsidRPr="00716D08">
              <w:rPr>
                <w:sz w:val="18"/>
                <w:szCs w:val="18"/>
              </w:rPr>
              <w:t xml:space="preserve"> </w:t>
            </w:r>
          </w:p>
        </w:tc>
        <w:tc>
          <w:tcPr>
            <w:tcW w:w="0" w:type="auto"/>
            <w:shd w:val="clear" w:color="auto" w:fill="auto"/>
          </w:tcPr>
          <w:p w:rsidR="00810E00" w:rsidRPr="002D033D" w:rsidRDefault="00810E00" w:rsidP="00BF6963">
            <w:pPr>
              <w:rPr>
                <w:sz w:val="18"/>
                <w:szCs w:val="18"/>
              </w:rPr>
            </w:pPr>
            <w:r>
              <w:rPr>
                <w:sz w:val="18"/>
                <w:szCs w:val="18"/>
              </w:rPr>
              <w:t>Cahier des charges de tous les travaux</w:t>
            </w:r>
          </w:p>
        </w:tc>
        <w:tc>
          <w:tcPr>
            <w:tcW w:w="0" w:type="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FFFFFF"/>
          </w:tcPr>
          <w:p w:rsidR="00810E00" w:rsidRPr="002D033D" w:rsidRDefault="00810E00" w:rsidP="00BF6963">
            <w:pPr>
              <w:rPr>
                <w:sz w:val="18"/>
                <w:szCs w:val="18"/>
              </w:rPr>
            </w:pPr>
          </w:p>
        </w:tc>
        <w:tc>
          <w:tcPr>
            <w:tcW w:w="0" w:type="auto"/>
            <w:tcBorders>
              <w:bottom w:val="single" w:sz="4" w:space="0" w:color="auto"/>
            </w:tcBorders>
            <w:shd w:val="clear" w:color="auto" w:fill="FFFFFF"/>
          </w:tcPr>
          <w:p w:rsidR="00810E00" w:rsidRPr="009D22EA" w:rsidRDefault="00810E00" w:rsidP="00BF6963">
            <w:pPr>
              <w:rPr>
                <w:color w:val="00B050"/>
                <w:sz w:val="18"/>
                <w:szCs w:val="18"/>
              </w:rPr>
            </w:pPr>
          </w:p>
        </w:tc>
        <w:tc>
          <w:tcPr>
            <w:tcW w:w="0" w:type="auto"/>
            <w:tcBorders>
              <w:bottom w:val="single" w:sz="4" w:space="0" w:color="auto"/>
            </w:tcBorders>
            <w:shd w:val="clear" w:color="auto" w:fill="auto"/>
          </w:tcPr>
          <w:p w:rsidR="00810E00" w:rsidRPr="002D033D" w:rsidRDefault="00810E00" w:rsidP="00BF6963">
            <w:pPr>
              <w:rPr>
                <w:sz w:val="18"/>
                <w:szCs w:val="18"/>
              </w:rPr>
            </w:pPr>
          </w:p>
        </w:tc>
        <w:tc>
          <w:tcPr>
            <w:tcW w:w="0" w:type="auto"/>
            <w:tcBorders>
              <w:bottom w:val="single" w:sz="4" w:space="0" w:color="auto"/>
            </w:tcBorders>
            <w:shd w:val="clear" w:color="auto" w:fill="70AD47"/>
          </w:tcPr>
          <w:p w:rsidR="00810E00" w:rsidRPr="002D033D" w:rsidRDefault="00810E00" w:rsidP="00BF6963">
            <w:pPr>
              <w:rPr>
                <w:sz w:val="18"/>
                <w:szCs w:val="18"/>
              </w:rPr>
            </w:pPr>
          </w:p>
        </w:tc>
        <w:tc>
          <w:tcPr>
            <w:tcW w:w="0" w:type="auto"/>
            <w:tcBorders>
              <w:bottom w:val="single" w:sz="4" w:space="0" w:color="auto"/>
            </w:tcBorders>
            <w:shd w:val="clear" w:color="auto" w:fill="auto"/>
          </w:tcPr>
          <w:p w:rsidR="00810E00" w:rsidRPr="002D033D" w:rsidRDefault="00810E00" w:rsidP="00BF6963">
            <w:pPr>
              <w:rPr>
                <w:sz w:val="18"/>
                <w:szCs w:val="18"/>
              </w:rPr>
            </w:pPr>
          </w:p>
        </w:tc>
        <w:tc>
          <w:tcPr>
            <w:tcW w:w="0" w:type="auto"/>
            <w:tcBorders>
              <w:bottom w:val="single" w:sz="4" w:space="0" w:color="auto"/>
            </w:tcBorders>
            <w:shd w:val="clear" w:color="auto" w:fill="auto"/>
          </w:tcPr>
          <w:p w:rsidR="00810E00" w:rsidRPr="002D033D" w:rsidRDefault="00810E00" w:rsidP="00BF6963">
            <w:pPr>
              <w:rPr>
                <w:sz w:val="18"/>
                <w:szCs w:val="18"/>
              </w:rPr>
            </w:pPr>
          </w:p>
        </w:tc>
        <w:tc>
          <w:tcPr>
            <w:tcW w:w="0" w:type="auto"/>
            <w:tcBorders>
              <w:bottom w:val="single" w:sz="4" w:space="0" w:color="auto"/>
            </w:tcBorders>
            <w:shd w:val="clear" w:color="auto" w:fill="auto"/>
          </w:tcPr>
          <w:p w:rsidR="00810E00" w:rsidRPr="002D033D" w:rsidRDefault="00810E00" w:rsidP="00BF6963">
            <w:pPr>
              <w:rPr>
                <w:sz w:val="18"/>
                <w:szCs w:val="18"/>
              </w:rPr>
            </w:pPr>
          </w:p>
        </w:tc>
        <w:tc>
          <w:tcPr>
            <w:tcW w:w="0" w:type="auto"/>
            <w:tcBorders>
              <w:bottom w:val="single" w:sz="4" w:space="0" w:color="auto"/>
            </w:tcBorders>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r>
      <w:tr w:rsidR="007B24D4" w:rsidRPr="002D033D" w:rsidTr="007B24D4">
        <w:trPr>
          <w:trHeight w:val="20"/>
        </w:trPr>
        <w:tc>
          <w:tcPr>
            <w:tcW w:w="0" w:type="auto"/>
            <w:shd w:val="clear" w:color="auto" w:fill="auto"/>
          </w:tcPr>
          <w:p w:rsidR="00810E00" w:rsidRPr="002D033D" w:rsidRDefault="00810E00" w:rsidP="00BF6963">
            <w:pPr>
              <w:rPr>
                <w:sz w:val="18"/>
                <w:szCs w:val="18"/>
              </w:rPr>
            </w:pPr>
            <w:r w:rsidRPr="002D033D">
              <w:rPr>
                <w:sz w:val="18"/>
                <w:szCs w:val="18"/>
              </w:rPr>
              <w:t>Consultation des prestataires</w:t>
            </w:r>
          </w:p>
        </w:tc>
        <w:tc>
          <w:tcPr>
            <w:tcW w:w="0" w:type="auto"/>
            <w:shd w:val="clear" w:color="auto" w:fill="auto"/>
          </w:tcPr>
          <w:p w:rsidR="00810E00" w:rsidRPr="002D033D" w:rsidRDefault="00810E00" w:rsidP="00BF6963">
            <w:pPr>
              <w:rPr>
                <w:sz w:val="18"/>
                <w:szCs w:val="18"/>
              </w:rPr>
            </w:pPr>
            <w:r w:rsidRPr="002D033D">
              <w:rPr>
                <w:sz w:val="18"/>
                <w:szCs w:val="18"/>
              </w:rPr>
              <w:t>Marché des travaux</w:t>
            </w:r>
          </w:p>
        </w:tc>
        <w:tc>
          <w:tcPr>
            <w:tcW w:w="0" w:type="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tcBorders>
              <w:bottom w:val="single" w:sz="4" w:space="0" w:color="auto"/>
            </w:tcBorders>
            <w:shd w:val="clear" w:color="auto" w:fill="auto"/>
          </w:tcPr>
          <w:p w:rsidR="00810E00" w:rsidRPr="002D033D" w:rsidRDefault="00810E00" w:rsidP="00BF6963">
            <w:pPr>
              <w:rPr>
                <w:sz w:val="18"/>
                <w:szCs w:val="18"/>
              </w:rPr>
            </w:pPr>
          </w:p>
        </w:tc>
        <w:tc>
          <w:tcPr>
            <w:tcW w:w="0" w:type="auto"/>
            <w:tcBorders>
              <w:bottom w:val="single" w:sz="4" w:space="0" w:color="auto"/>
            </w:tcBorders>
            <w:shd w:val="clear" w:color="auto" w:fill="auto"/>
          </w:tcPr>
          <w:p w:rsidR="00810E00" w:rsidRPr="002D033D" w:rsidRDefault="00810E00" w:rsidP="00BF6963">
            <w:pPr>
              <w:rPr>
                <w:sz w:val="18"/>
                <w:szCs w:val="18"/>
              </w:rPr>
            </w:pPr>
          </w:p>
        </w:tc>
        <w:tc>
          <w:tcPr>
            <w:tcW w:w="0" w:type="auto"/>
            <w:tcBorders>
              <w:bottom w:val="single" w:sz="4" w:space="0" w:color="auto"/>
            </w:tcBorders>
            <w:shd w:val="clear" w:color="auto" w:fill="70AD47"/>
          </w:tcPr>
          <w:p w:rsidR="00810E00" w:rsidRPr="002D033D" w:rsidRDefault="00810E00" w:rsidP="00BF6963">
            <w:pPr>
              <w:rPr>
                <w:sz w:val="18"/>
                <w:szCs w:val="18"/>
              </w:rPr>
            </w:pPr>
          </w:p>
        </w:tc>
        <w:tc>
          <w:tcPr>
            <w:tcW w:w="0" w:type="auto"/>
            <w:shd w:val="clear" w:color="auto" w:fill="70AD47"/>
          </w:tcPr>
          <w:p w:rsidR="00810E00" w:rsidRPr="002D033D" w:rsidRDefault="00810E00" w:rsidP="00BF6963">
            <w:pPr>
              <w:rPr>
                <w:sz w:val="18"/>
                <w:szCs w:val="18"/>
              </w:rPr>
            </w:pPr>
          </w:p>
        </w:tc>
        <w:tc>
          <w:tcPr>
            <w:tcW w:w="0" w:type="auto"/>
            <w:shd w:val="clear" w:color="auto" w:fill="70AD47"/>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r>
      <w:tr w:rsidR="007B24D4" w:rsidRPr="002D033D" w:rsidTr="007B24D4">
        <w:trPr>
          <w:trHeight w:val="20"/>
        </w:trPr>
        <w:tc>
          <w:tcPr>
            <w:tcW w:w="0" w:type="auto"/>
            <w:vMerge w:val="restart"/>
            <w:shd w:val="clear" w:color="auto" w:fill="auto"/>
          </w:tcPr>
          <w:p w:rsidR="00810E00" w:rsidRPr="002D033D" w:rsidRDefault="00810E00" w:rsidP="00BF6963">
            <w:pPr>
              <w:rPr>
                <w:sz w:val="18"/>
                <w:szCs w:val="18"/>
              </w:rPr>
            </w:pPr>
          </w:p>
          <w:p w:rsidR="00810E00" w:rsidRPr="002D033D" w:rsidRDefault="00810E00" w:rsidP="00BF6963">
            <w:pPr>
              <w:rPr>
                <w:sz w:val="18"/>
                <w:szCs w:val="18"/>
              </w:rPr>
            </w:pPr>
            <w:r w:rsidRPr="002D033D">
              <w:rPr>
                <w:sz w:val="18"/>
                <w:szCs w:val="18"/>
              </w:rPr>
              <w:t>Prestation des travaux</w:t>
            </w:r>
          </w:p>
        </w:tc>
        <w:tc>
          <w:tcPr>
            <w:tcW w:w="0" w:type="auto"/>
            <w:shd w:val="clear" w:color="auto" w:fill="auto"/>
          </w:tcPr>
          <w:p w:rsidR="00810E00" w:rsidRPr="002D033D" w:rsidRDefault="00810E00" w:rsidP="00BF6963">
            <w:pPr>
              <w:rPr>
                <w:sz w:val="18"/>
                <w:szCs w:val="18"/>
              </w:rPr>
            </w:pPr>
            <w:r w:rsidRPr="002D033D">
              <w:rPr>
                <w:sz w:val="18"/>
                <w:szCs w:val="18"/>
              </w:rPr>
              <w:t>Abattage et coupe</w:t>
            </w:r>
          </w:p>
        </w:tc>
        <w:tc>
          <w:tcPr>
            <w:tcW w:w="0" w:type="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tcBorders>
              <w:bottom w:val="single" w:sz="4" w:space="0" w:color="auto"/>
            </w:tcBorders>
            <w:shd w:val="clear" w:color="auto" w:fill="auto"/>
          </w:tcPr>
          <w:p w:rsidR="00810E00" w:rsidRPr="002D033D" w:rsidRDefault="00810E00" w:rsidP="00BF6963">
            <w:pPr>
              <w:rPr>
                <w:sz w:val="18"/>
                <w:szCs w:val="18"/>
              </w:rPr>
            </w:pPr>
          </w:p>
        </w:tc>
        <w:tc>
          <w:tcPr>
            <w:tcW w:w="0" w:type="auto"/>
            <w:tcBorders>
              <w:bottom w:val="single" w:sz="4" w:space="0" w:color="auto"/>
            </w:tcBorders>
            <w:shd w:val="clear" w:color="auto" w:fill="70AD47"/>
          </w:tcPr>
          <w:p w:rsidR="00810E00" w:rsidRPr="002D033D" w:rsidRDefault="00810E00" w:rsidP="00BF6963">
            <w:pPr>
              <w:rPr>
                <w:sz w:val="18"/>
                <w:szCs w:val="18"/>
              </w:rPr>
            </w:pPr>
          </w:p>
        </w:tc>
        <w:tc>
          <w:tcPr>
            <w:tcW w:w="0" w:type="auto"/>
            <w:shd w:val="clear" w:color="auto" w:fill="70AD47"/>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r>
      <w:tr w:rsidR="007B24D4" w:rsidRPr="002D033D" w:rsidTr="007B24D4">
        <w:trPr>
          <w:trHeight w:val="20"/>
        </w:trPr>
        <w:tc>
          <w:tcPr>
            <w:tcW w:w="0" w:type="auto"/>
            <w:vMerge/>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r w:rsidRPr="002D033D">
              <w:rPr>
                <w:sz w:val="18"/>
                <w:szCs w:val="18"/>
              </w:rPr>
              <w:t>Préparation terrain</w:t>
            </w:r>
          </w:p>
        </w:tc>
        <w:tc>
          <w:tcPr>
            <w:tcW w:w="0" w:type="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70AD47"/>
          </w:tcPr>
          <w:p w:rsidR="00810E00" w:rsidRPr="002D033D" w:rsidRDefault="00810E00" w:rsidP="00BF6963">
            <w:pPr>
              <w:rPr>
                <w:sz w:val="18"/>
                <w:szCs w:val="18"/>
              </w:rPr>
            </w:pPr>
          </w:p>
        </w:tc>
        <w:tc>
          <w:tcPr>
            <w:tcW w:w="0" w:type="auto"/>
            <w:tcBorders>
              <w:bottom w:val="single" w:sz="4" w:space="0" w:color="auto"/>
            </w:tcBorders>
            <w:shd w:val="clear" w:color="auto" w:fill="70AD47"/>
          </w:tcPr>
          <w:p w:rsidR="00810E00" w:rsidRPr="002D033D" w:rsidRDefault="00810E00" w:rsidP="00BF6963">
            <w:pPr>
              <w:rPr>
                <w:sz w:val="18"/>
                <w:szCs w:val="18"/>
              </w:rPr>
            </w:pPr>
          </w:p>
        </w:tc>
        <w:tc>
          <w:tcPr>
            <w:tcW w:w="0" w:type="auto"/>
            <w:tcBorders>
              <w:bottom w:val="single" w:sz="4" w:space="0" w:color="auto"/>
            </w:tcBorders>
            <w:shd w:val="clear" w:color="auto" w:fill="auto"/>
          </w:tcPr>
          <w:p w:rsidR="00810E00" w:rsidRPr="002D033D" w:rsidRDefault="00810E00" w:rsidP="00BF6963">
            <w:pPr>
              <w:rPr>
                <w:sz w:val="18"/>
                <w:szCs w:val="18"/>
              </w:rPr>
            </w:pPr>
          </w:p>
        </w:tc>
        <w:tc>
          <w:tcPr>
            <w:tcW w:w="0" w:type="auto"/>
            <w:tcBorders>
              <w:bottom w:val="single" w:sz="4" w:space="0" w:color="auto"/>
            </w:tcBorders>
            <w:shd w:val="clear" w:color="auto" w:fill="auto"/>
          </w:tcPr>
          <w:p w:rsidR="00810E00" w:rsidRPr="002D033D" w:rsidRDefault="00810E00" w:rsidP="00BF6963">
            <w:pPr>
              <w:rPr>
                <w:sz w:val="18"/>
                <w:szCs w:val="18"/>
              </w:rPr>
            </w:pPr>
          </w:p>
        </w:tc>
        <w:tc>
          <w:tcPr>
            <w:tcW w:w="0" w:type="auto"/>
            <w:tcBorders>
              <w:bottom w:val="single" w:sz="4" w:space="0" w:color="auto"/>
            </w:tcBorders>
          </w:tcPr>
          <w:p w:rsidR="00810E00" w:rsidRPr="002D033D" w:rsidRDefault="00810E00" w:rsidP="00BF6963">
            <w:pPr>
              <w:rPr>
                <w:sz w:val="18"/>
                <w:szCs w:val="18"/>
              </w:rPr>
            </w:pPr>
          </w:p>
        </w:tc>
        <w:tc>
          <w:tcPr>
            <w:tcW w:w="0" w:type="auto"/>
            <w:tcBorders>
              <w:bottom w:val="single" w:sz="4" w:space="0" w:color="auto"/>
            </w:tcBorders>
          </w:tcPr>
          <w:p w:rsidR="00810E00" w:rsidRPr="002D033D" w:rsidRDefault="00810E00" w:rsidP="00BF6963">
            <w:pPr>
              <w:rPr>
                <w:sz w:val="18"/>
                <w:szCs w:val="18"/>
              </w:rPr>
            </w:pPr>
          </w:p>
        </w:tc>
        <w:tc>
          <w:tcPr>
            <w:tcW w:w="0" w:type="auto"/>
            <w:tcBorders>
              <w:bottom w:val="single" w:sz="4" w:space="0" w:color="auto"/>
            </w:tcBorders>
          </w:tcPr>
          <w:p w:rsidR="00810E00" w:rsidRPr="002D033D" w:rsidRDefault="00810E00" w:rsidP="00BF6963">
            <w:pPr>
              <w:rPr>
                <w:sz w:val="18"/>
                <w:szCs w:val="18"/>
              </w:rPr>
            </w:pPr>
          </w:p>
        </w:tc>
      </w:tr>
      <w:tr w:rsidR="007B24D4" w:rsidRPr="002D033D" w:rsidTr="007B24D4">
        <w:trPr>
          <w:trHeight w:val="20"/>
        </w:trPr>
        <w:tc>
          <w:tcPr>
            <w:tcW w:w="0" w:type="auto"/>
            <w:vMerge/>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r>
              <w:rPr>
                <w:sz w:val="18"/>
                <w:szCs w:val="18"/>
              </w:rPr>
              <w:t>Fourniture et m</w:t>
            </w:r>
            <w:r w:rsidRPr="002D033D">
              <w:rPr>
                <w:sz w:val="18"/>
                <w:szCs w:val="18"/>
              </w:rPr>
              <w:t xml:space="preserve">ise en terre des plants </w:t>
            </w:r>
          </w:p>
        </w:tc>
        <w:tc>
          <w:tcPr>
            <w:tcW w:w="0" w:type="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70AD47"/>
          </w:tcPr>
          <w:p w:rsidR="00810E00" w:rsidRPr="002D033D" w:rsidRDefault="00810E00" w:rsidP="00BF6963">
            <w:pPr>
              <w:rPr>
                <w:sz w:val="18"/>
                <w:szCs w:val="18"/>
              </w:rPr>
            </w:pPr>
          </w:p>
        </w:tc>
        <w:tc>
          <w:tcPr>
            <w:tcW w:w="0" w:type="auto"/>
            <w:shd w:val="clear" w:color="auto" w:fill="70AD47"/>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tcPr>
          <w:p w:rsidR="00810E00" w:rsidRPr="002D033D" w:rsidRDefault="00810E00" w:rsidP="00BF6963">
            <w:pPr>
              <w:rPr>
                <w:sz w:val="18"/>
                <w:szCs w:val="18"/>
              </w:rPr>
            </w:pPr>
          </w:p>
        </w:tc>
      </w:tr>
      <w:tr w:rsidR="007B24D4" w:rsidRPr="002D033D" w:rsidTr="007B24D4">
        <w:trPr>
          <w:trHeight w:val="20"/>
        </w:trPr>
        <w:tc>
          <w:tcPr>
            <w:tcW w:w="0" w:type="auto"/>
            <w:shd w:val="clear" w:color="auto" w:fill="auto"/>
          </w:tcPr>
          <w:p w:rsidR="00810E00" w:rsidRPr="002D033D" w:rsidRDefault="00810E00" w:rsidP="00BF6963">
            <w:pPr>
              <w:rPr>
                <w:sz w:val="18"/>
                <w:szCs w:val="18"/>
              </w:rPr>
            </w:pPr>
          </w:p>
          <w:p w:rsidR="00810E00" w:rsidRPr="002D033D" w:rsidRDefault="00810E00" w:rsidP="00BF6963">
            <w:pPr>
              <w:rPr>
                <w:sz w:val="18"/>
                <w:szCs w:val="18"/>
              </w:rPr>
            </w:pPr>
            <w:r w:rsidRPr="002D033D">
              <w:rPr>
                <w:sz w:val="18"/>
                <w:szCs w:val="18"/>
              </w:rPr>
              <w:t>Entretien des plantations</w:t>
            </w:r>
          </w:p>
        </w:tc>
        <w:tc>
          <w:tcPr>
            <w:tcW w:w="0" w:type="auto"/>
            <w:shd w:val="clear" w:color="auto" w:fill="auto"/>
          </w:tcPr>
          <w:p w:rsidR="00810E00" w:rsidRPr="002D033D" w:rsidRDefault="00810E00" w:rsidP="00BF6963">
            <w:pPr>
              <w:rPr>
                <w:sz w:val="18"/>
                <w:szCs w:val="18"/>
              </w:rPr>
            </w:pPr>
          </w:p>
          <w:p w:rsidR="00810E00" w:rsidRPr="002D033D" w:rsidRDefault="00810E00" w:rsidP="00BF6963">
            <w:pPr>
              <w:rPr>
                <w:sz w:val="18"/>
                <w:szCs w:val="18"/>
              </w:rPr>
            </w:pPr>
            <w:r w:rsidRPr="002D033D">
              <w:rPr>
                <w:sz w:val="18"/>
                <w:szCs w:val="18"/>
              </w:rPr>
              <w:t>3 interventions par dégagement des plants (1 en 2016 et 2 en 2017)</w:t>
            </w:r>
          </w:p>
        </w:tc>
        <w:tc>
          <w:tcPr>
            <w:tcW w:w="0" w:type="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auto"/>
          </w:tcPr>
          <w:p w:rsidR="00810E00" w:rsidRPr="002D033D" w:rsidRDefault="00810E00" w:rsidP="00BF6963">
            <w:pPr>
              <w:rPr>
                <w:sz w:val="18"/>
                <w:szCs w:val="18"/>
              </w:rPr>
            </w:pPr>
          </w:p>
        </w:tc>
        <w:tc>
          <w:tcPr>
            <w:tcW w:w="0" w:type="auto"/>
            <w:shd w:val="clear" w:color="auto" w:fill="70AD47"/>
          </w:tcPr>
          <w:p w:rsidR="00810E00" w:rsidRPr="002D033D" w:rsidRDefault="00810E00" w:rsidP="00BF6963">
            <w:pPr>
              <w:rPr>
                <w:sz w:val="18"/>
                <w:szCs w:val="18"/>
              </w:rPr>
            </w:pPr>
          </w:p>
        </w:tc>
        <w:tc>
          <w:tcPr>
            <w:tcW w:w="0" w:type="auto"/>
            <w:shd w:val="clear" w:color="auto" w:fill="70AD47"/>
          </w:tcPr>
          <w:p w:rsidR="00810E00" w:rsidRPr="002D033D" w:rsidRDefault="00810E00" w:rsidP="00BF6963">
            <w:pPr>
              <w:rPr>
                <w:sz w:val="18"/>
                <w:szCs w:val="18"/>
              </w:rPr>
            </w:pPr>
          </w:p>
        </w:tc>
        <w:tc>
          <w:tcPr>
            <w:tcW w:w="0" w:type="auto"/>
            <w:shd w:val="clear" w:color="auto" w:fill="70AD47"/>
          </w:tcPr>
          <w:p w:rsidR="00810E00" w:rsidRPr="002D033D" w:rsidRDefault="00810E00" w:rsidP="00BF6963">
            <w:pPr>
              <w:rPr>
                <w:sz w:val="18"/>
                <w:szCs w:val="18"/>
              </w:rPr>
            </w:pPr>
          </w:p>
        </w:tc>
      </w:tr>
    </w:tbl>
    <w:p w:rsidR="00810E00" w:rsidRPr="002D033D" w:rsidRDefault="00810E00" w:rsidP="00810E00">
      <w:pPr>
        <w:pStyle w:val="Paragraphedeliste"/>
        <w:numPr>
          <w:ilvl w:val="0"/>
          <w:numId w:val="1"/>
        </w:numPr>
        <w:sectPr w:rsidR="00810E00" w:rsidRPr="002D033D" w:rsidSect="00BF6963">
          <w:footerReference w:type="default" r:id="rId21"/>
          <w:pgSz w:w="16838" w:h="11906" w:orient="landscape"/>
          <w:pgMar w:top="720" w:right="720" w:bottom="720" w:left="720" w:header="708" w:footer="708" w:gutter="0"/>
          <w:cols w:space="708"/>
          <w:docGrid w:linePitch="360"/>
        </w:sectPr>
      </w:pPr>
    </w:p>
    <w:p w:rsidR="00EC7B1D" w:rsidRDefault="00EC7B1D" w:rsidP="00BC305A">
      <w:pPr>
        <w:pStyle w:val="Titre1"/>
        <w:numPr>
          <w:ilvl w:val="0"/>
          <w:numId w:val="1"/>
        </w:numPr>
      </w:pPr>
      <w:bookmarkStart w:id="12" w:name="_Toc423334155"/>
      <w:r>
        <w:t>Résultats attendus</w:t>
      </w:r>
      <w:bookmarkEnd w:id="12"/>
    </w:p>
    <w:p w:rsidR="00EC7B1D" w:rsidRDefault="00EC7B1D" w:rsidP="00BC305A">
      <w:pPr>
        <w:pStyle w:val="Titre2"/>
        <w:numPr>
          <w:ilvl w:val="1"/>
          <w:numId w:val="1"/>
        </w:numPr>
      </w:pPr>
      <w:bookmarkStart w:id="13" w:name="_Toc423334156"/>
      <w:r>
        <w:t>Evaluation des travaux réalisés</w:t>
      </w:r>
      <w:bookmarkEnd w:id="13"/>
    </w:p>
    <w:p w:rsidR="00810E00" w:rsidRPr="002D033D" w:rsidRDefault="00810E00" w:rsidP="00810E00">
      <w:pPr>
        <w:jc w:val="both"/>
      </w:pPr>
      <w:r w:rsidRPr="002D033D">
        <w:t xml:space="preserve">Ces travaux de reboisement feront l’objet d’une évaluation basée sur la réussite des plantations avec un taux </w:t>
      </w:r>
      <w:r w:rsidR="0070730D">
        <w:t xml:space="preserve">souhaité d’au moins </w:t>
      </w:r>
      <w:r w:rsidRPr="002D033D">
        <w:t xml:space="preserve">80 % à vérifier 2 ans </w:t>
      </w:r>
      <w:r w:rsidR="0070730D">
        <w:t>a</w:t>
      </w:r>
      <w:r w:rsidRPr="002D033D">
        <w:t>près la mise en place de plants.</w:t>
      </w:r>
    </w:p>
    <w:p w:rsidR="00EC7B1D" w:rsidRDefault="00EC7B1D" w:rsidP="00BC305A">
      <w:pPr>
        <w:pStyle w:val="Titre2"/>
        <w:numPr>
          <w:ilvl w:val="1"/>
          <w:numId w:val="1"/>
        </w:numPr>
      </w:pPr>
      <w:bookmarkStart w:id="14" w:name="_Toc423334157"/>
      <w:r>
        <w:t>Rapport sur le déroulement des travaux</w:t>
      </w:r>
      <w:bookmarkEnd w:id="14"/>
    </w:p>
    <w:p w:rsidR="00810E00" w:rsidRPr="002D033D" w:rsidRDefault="00810E00" w:rsidP="00810E00">
      <w:pPr>
        <w:jc w:val="both"/>
      </w:pPr>
      <w:r w:rsidRPr="002D033D">
        <w:t>Ce rapport tien</w:t>
      </w:r>
      <w:r>
        <w:t>t</w:t>
      </w:r>
      <w:r w:rsidRPr="002D033D">
        <w:t xml:space="preserve"> compte de l’évaluation et du descriptif technique des travaux et de la cartographie précise des parcelles de plantation réellement effectuée sur le terrain.</w:t>
      </w:r>
    </w:p>
    <w:p w:rsidR="00EC7B1D" w:rsidRDefault="00EC7B1D" w:rsidP="00BC305A">
      <w:pPr>
        <w:pStyle w:val="Titre2"/>
        <w:numPr>
          <w:ilvl w:val="1"/>
          <w:numId w:val="1"/>
        </w:numPr>
      </w:pPr>
      <w:bookmarkStart w:id="15" w:name="_Toc423334158"/>
      <w:r>
        <w:t>Communication</w:t>
      </w:r>
      <w:bookmarkEnd w:id="15"/>
    </w:p>
    <w:p w:rsidR="00810E00" w:rsidRPr="002D033D" w:rsidRDefault="00810E00" w:rsidP="00810E00">
      <w:pPr>
        <w:tabs>
          <w:tab w:val="left" w:pos="1710"/>
        </w:tabs>
        <w:jc w:val="both"/>
      </w:pPr>
      <w:r w:rsidRPr="002D033D">
        <w:t>Les documents attendus de cette étude sont les suivants :</w:t>
      </w:r>
    </w:p>
    <w:p w:rsidR="00810E00" w:rsidRPr="002D033D" w:rsidRDefault="00810E00" w:rsidP="00810E00">
      <w:pPr>
        <w:pStyle w:val="Paragraphedeliste"/>
        <w:numPr>
          <w:ilvl w:val="0"/>
          <w:numId w:val="17"/>
        </w:numPr>
        <w:tabs>
          <w:tab w:val="left" w:pos="1710"/>
        </w:tabs>
        <w:spacing w:after="0"/>
        <w:jc w:val="both"/>
        <w:rPr>
          <w:rFonts w:ascii="Times New Roman" w:hAnsi="Times New Roman"/>
        </w:rPr>
      </w:pPr>
      <w:r w:rsidRPr="002D033D">
        <w:rPr>
          <w:rFonts w:ascii="Times New Roman" w:hAnsi="Times New Roman"/>
        </w:rPr>
        <w:t>Document papier décrivant les dispositifs et les zonages par essences mise en place, les réussites et les échecs éventuels afin d’adapter les techniques d</w:t>
      </w:r>
      <w:r w:rsidR="00562C63">
        <w:rPr>
          <w:rFonts w:ascii="Times New Roman" w:hAnsi="Times New Roman"/>
        </w:rPr>
        <w:t>e</w:t>
      </w:r>
      <w:r w:rsidRPr="002D033D">
        <w:rPr>
          <w:rFonts w:ascii="Times New Roman" w:hAnsi="Times New Roman"/>
        </w:rPr>
        <w:t xml:space="preserve"> reboisement mises en œuvre.</w:t>
      </w:r>
    </w:p>
    <w:p w:rsidR="00810E00" w:rsidRPr="002D033D" w:rsidRDefault="00810E00" w:rsidP="00810E00">
      <w:pPr>
        <w:pStyle w:val="Paragraphedeliste"/>
        <w:numPr>
          <w:ilvl w:val="0"/>
          <w:numId w:val="17"/>
        </w:numPr>
        <w:tabs>
          <w:tab w:val="left" w:pos="1710"/>
        </w:tabs>
        <w:jc w:val="both"/>
        <w:rPr>
          <w:rFonts w:ascii="Times New Roman" w:hAnsi="Times New Roman"/>
        </w:rPr>
      </w:pPr>
      <w:r w:rsidRPr="002D033D">
        <w:rPr>
          <w:rFonts w:ascii="Times New Roman" w:hAnsi="Times New Roman"/>
        </w:rPr>
        <w:t xml:space="preserve">Version électronique diffusable par internet sur le site de l’ONF : </w:t>
      </w:r>
      <w:hyperlink r:id="rId22" w:history="1">
        <w:r w:rsidRPr="002D033D">
          <w:rPr>
            <w:rStyle w:val="Lienhypertexte"/>
            <w:rFonts w:ascii="Times New Roman" w:hAnsi="Times New Roman"/>
          </w:rPr>
          <w:t>www.onf.fr</w:t>
        </w:r>
      </w:hyperlink>
    </w:p>
    <w:p w:rsidR="00EC7B1D" w:rsidRDefault="00EC7B1D" w:rsidP="00BC305A">
      <w:pPr>
        <w:pStyle w:val="Titre2"/>
        <w:numPr>
          <w:ilvl w:val="1"/>
          <w:numId w:val="1"/>
        </w:numPr>
      </w:pPr>
      <w:bookmarkStart w:id="16" w:name="_Toc423334159"/>
      <w:r>
        <w:t>Publicité</w:t>
      </w:r>
      <w:bookmarkEnd w:id="16"/>
    </w:p>
    <w:p w:rsidR="00CC1E26" w:rsidRPr="002D033D" w:rsidRDefault="00CC1E26" w:rsidP="00CC1E26">
      <w:pPr>
        <w:tabs>
          <w:tab w:val="left" w:pos="1710"/>
        </w:tabs>
        <w:jc w:val="both"/>
      </w:pPr>
      <w:r w:rsidRPr="002D033D">
        <w:t>Tous les documents diffusés porteront le logo de l’Europe.</w:t>
      </w:r>
    </w:p>
    <w:p w:rsidR="00CC1E26" w:rsidRPr="002D033D" w:rsidRDefault="00CC1E26" w:rsidP="00CC1E26">
      <w:pPr>
        <w:tabs>
          <w:tab w:val="left" w:pos="1710"/>
        </w:tabs>
        <w:jc w:val="both"/>
      </w:pPr>
      <w:r w:rsidRPr="002D033D">
        <w:t>Il sera fait mention du financement de l’Europe lors des présentations faites aux partenaires et grand public.</w:t>
      </w:r>
    </w:p>
    <w:p w:rsidR="00CC1E26" w:rsidRPr="002D033D" w:rsidRDefault="00CC1E26" w:rsidP="00CC1E26">
      <w:pPr>
        <w:tabs>
          <w:tab w:val="left" w:pos="1710"/>
        </w:tabs>
        <w:sectPr w:rsidR="00CC1E26" w:rsidRPr="002D033D" w:rsidSect="00BF6963">
          <w:footerReference w:type="default" r:id="rId23"/>
          <w:pgSz w:w="11906" w:h="16838"/>
          <w:pgMar w:top="720" w:right="720" w:bottom="720" w:left="720" w:header="708" w:footer="708" w:gutter="0"/>
          <w:cols w:space="708"/>
          <w:docGrid w:linePitch="360"/>
        </w:sectPr>
      </w:pPr>
      <w:r w:rsidRPr="002D033D">
        <w:t>Un panneau explicatif du projet portant référence aux financements européens sera installé aux abords du projet et par forêt concernée.</w:t>
      </w:r>
    </w:p>
    <w:p w:rsidR="00EC7B1D" w:rsidRDefault="00EC7B1D" w:rsidP="00BC305A">
      <w:pPr>
        <w:pStyle w:val="Titre1"/>
        <w:numPr>
          <w:ilvl w:val="0"/>
          <w:numId w:val="1"/>
        </w:numPr>
      </w:pPr>
      <w:bookmarkStart w:id="17" w:name="_Toc423334160"/>
      <w:r>
        <w:t>Evaluation du coût du projet</w:t>
      </w:r>
      <w:bookmarkEnd w:id="17"/>
    </w:p>
    <w:p w:rsidR="00EC7B1D" w:rsidRDefault="00EC7B1D" w:rsidP="00BC305A">
      <w:pPr>
        <w:pStyle w:val="Titre2"/>
        <w:numPr>
          <w:ilvl w:val="1"/>
          <w:numId w:val="1"/>
        </w:numPr>
      </w:pPr>
      <w:bookmarkStart w:id="18" w:name="_Toc423334161"/>
      <w:r>
        <w:t>Coût des travaux</w:t>
      </w:r>
      <w:bookmarkEnd w:id="18"/>
    </w:p>
    <w:p w:rsidR="00E31E33" w:rsidRDefault="008249C9" w:rsidP="00E31E33">
      <w:r>
        <w:t>Le coût des travaux est évalué à 91 900 €.</w:t>
      </w:r>
    </w:p>
    <w:p w:rsidR="00EC7B1D" w:rsidRDefault="00EC7B1D" w:rsidP="00BC305A">
      <w:pPr>
        <w:pStyle w:val="Titre2"/>
        <w:numPr>
          <w:ilvl w:val="1"/>
          <w:numId w:val="1"/>
        </w:numPr>
      </w:pPr>
      <w:bookmarkStart w:id="19" w:name="_Toc423334162"/>
      <w:r>
        <w:t>Dépenses de personnel</w:t>
      </w:r>
      <w:bookmarkEnd w:id="19"/>
    </w:p>
    <w:p w:rsidR="00E31E33" w:rsidRDefault="00E31E33" w:rsidP="00E31E33">
      <w:pPr>
        <w:tabs>
          <w:tab w:val="left" w:pos="1710"/>
        </w:tabs>
        <w:jc w:val="both"/>
      </w:pPr>
      <w:r w:rsidRPr="002D033D">
        <w:t>L’équipe projet est constituée de 4 personnes de l’ONF:</w:t>
      </w:r>
    </w:p>
    <w:p w:rsidR="004E7349" w:rsidRPr="004E7349" w:rsidRDefault="004E7349" w:rsidP="00E31E33">
      <w:pPr>
        <w:pStyle w:val="Paragraphedeliste"/>
        <w:numPr>
          <w:ilvl w:val="0"/>
          <w:numId w:val="9"/>
        </w:numPr>
        <w:tabs>
          <w:tab w:val="left" w:pos="1710"/>
        </w:tabs>
        <w:jc w:val="both"/>
        <w:rPr>
          <w:rFonts w:ascii="Times New Roman" w:hAnsi="Times New Roman"/>
        </w:rPr>
      </w:pPr>
      <w:r w:rsidRPr="002D033D">
        <w:rPr>
          <w:rFonts w:ascii="Times New Roman" w:hAnsi="Times New Roman"/>
        </w:rPr>
        <w:t>Deux agents patrimoniaux, techniciens forestiers, en charge du suivi des travaux</w:t>
      </w:r>
    </w:p>
    <w:p w:rsidR="00E31E33" w:rsidRPr="002D033D" w:rsidRDefault="00E31E33" w:rsidP="00E31E33">
      <w:pPr>
        <w:pStyle w:val="Paragraphedeliste"/>
        <w:numPr>
          <w:ilvl w:val="0"/>
          <w:numId w:val="9"/>
        </w:numPr>
        <w:tabs>
          <w:tab w:val="left" w:pos="1710"/>
        </w:tabs>
        <w:jc w:val="both"/>
        <w:rPr>
          <w:rFonts w:ascii="Times New Roman" w:hAnsi="Times New Roman"/>
        </w:rPr>
      </w:pPr>
      <w:r w:rsidRPr="002D033D">
        <w:rPr>
          <w:rFonts w:ascii="Times New Roman" w:hAnsi="Times New Roman"/>
        </w:rPr>
        <w:t>Un technicien supérieur</w:t>
      </w:r>
      <w:r w:rsidR="004E7349">
        <w:rPr>
          <w:rFonts w:ascii="Times New Roman" w:hAnsi="Times New Roman"/>
        </w:rPr>
        <w:t xml:space="preserve"> </w:t>
      </w:r>
      <w:r w:rsidRPr="002D033D">
        <w:rPr>
          <w:rFonts w:ascii="Times New Roman" w:hAnsi="Times New Roman"/>
        </w:rPr>
        <w:t xml:space="preserve">en charge de recueil </w:t>
      </w:r>
      <w:r w:rsidR="00EB6415">
        <w:rPr>
          <w:rFonts w:ascii="Times New Roman" w:hAnsi="Times New Roman"/>
        </w:rPr>
        <w:t>et</w:t>
      </w:r>
      <w:r w:rsidRPr="002D033D">
        <w:rPr>
          <w:rFonts w:ascii="Times New Roman" w:hAnsi="Times New Roman"/>
        </w:rPr>
        <w:t xml:space="preserve"> d’analyse des données, de traitement des cartes, de la rédaction du projet et du suivi des travaux.</w:t>
      </w:r>
    </w:p>
    <w:p w:rsidR="00E31E33" w:rsidRDefault="00E31E33" w:rsidP="00E31E33">
      <w:pPr>
        <w:pStyle w:val="Paragraphedeliste"/>
        <w:numPr>
          <w:ilvl w:val="0"/>
          <w:numId w:val="9"/>
        </w:numPr>
        <w:tabs>
          <w:tab w:val="left" w:pos="1710"/>
        </w:tabs>
        <w:jc w:val="both"/>
        <w:rPr>
          <w:rFonts w:ascii="Times New Roman" w:hAnsi="Times New Roman"/>
        </w:rPr>
      </w:pPr>
      <w:r w:rsidRPr="002D033D">
        <w:rPr>
          <w:rFonts w:ascii="Times New Roman" w:hAnsi="Times New Roman"/>
        </w:rPr>
        <w:t>Le directeur de la structure</w:t>
      </w:r>
      <w:r w:rsidR="00F8326C">
        <w:rPr>
          <w:rFonts w:ascii="Times New Roman" w:hAnsi="Times New Roman"/>
        </w:rPr>
        <w:t>,</w:t>
      </w:r>
      <w:r w:rsidRPr="002D033D">
        <w:rPr>
          <w:rFonts w:ascii="Times New Roman" w:hAnsi="Times New Roman"/>
        </w:rPr>
        <w:t xml:space="preserve"> ingénieur, validant à toutes les étapes les choix de zonage et de travaux.</w:t>
      </w:r>
    </w:p>
    <w:p w:rsidR="008249C9" w:rsidRPr="008249C9" w:rsidRDefault="008249C9" w:rsidP="008249C9">
      <w:pPr>
        <w:tabs>
          <w:tab w:val="left" w:pos="1710"/>
        </w:tabs>
        <w:jc w:val="both"/>
        <w:rPr>
          <w:rFonts w:ascii="Times New Roman" w:hAnsi="Times New Roman"/>
        </w:rPr>
      </w:pPr>
      <w:r>
        <w:rPr>
          <w:rFonts w:ascii="Times New Roman" w:hAnsi="Times New Roman"/>
        </w:rPr>
        <w:t>Le coût des personnels est estimé à 33 961 €</w:t>
      </w:r>
    </w:p>
    <w:p w:rsidR="00EC7B1D" w:rsidRDefault="00EC7B1D" w:rsidP="00BC305A">
      <w:pPr>
        <w:pStyle w:val="Titre2"/>
        <w:numPr>
          <w:ilvl w:val="1"/>
          <w:numId w:val="1"/>
        </w:numPr>
      </w:pPr>
      <w:bookmarkStart w:id="20" w:name="_Toc423334165"/>
      <w:r>
        <w:t>Autres dépenses</w:t>
      </w:r>
      <w:bookmarkEnd w:id="20"/>
    </w:p>
    <w:p w:rsidR="00E31E33" w:rsidRPr="002D033D" w:rsidRDefault="00E31E33" w:rsidP="00E31E33">
      <w:pPr>
        <w:pStyle w:val="Titre3"/>
        <w:rPr>
          <w:sz w:val="22"/>
          <w:szCs w:val="22"/>
        </w:rPr>
      </w:pPr>
      <w:bookmarkStart w:id="21" w:name="_Toc419907241"/>
      <w:bookmarkStart w:id="22" w:name="_Toc423334166"/>
      <w:r w:rsidRPr="002D033D">
        <w:rPr>
          <w:sz w:val="22"/>
          <w:szCs w:val="22"/>
        </w:rPr>
        <w:t>Publicité d’appel d’offres</w:t>
      </w:r>
      <w:bookmarkEnd w:id="21"/>
      <w:bookmarkEnd w:id="22"/>
    </w:p>
    <w:p w:rsidR="00E31E33" w:rsidRPr="002D033D" w:rsidRDefault="00E31E33" w:rsidP="00E31E33">
      <w:pPr>
        <w:jc w:val="both"/>
      </w:pPr>
      <w:r w:rsidRPr="002D033D">
        <w:t>Les interventions sur les coupes, abattages et enlèvements ainsi les travaux de plantations comprenant la préparation du terrain et la mise en terre des plants feront l’objet d’un appel d’offre avec publicité dans les journaux locaux.</w:t>
      </w:r>
    </w:p>
    <w:p w:rsidR="00E31E33" w:rsidRPr="002D033D" w:rsidRDefault="0024740A" w:rsidP="00E31E33">
      <w:pPr>
        <w:jc w:val="both"/>
      </w:pPr>
      <w:r>
        <w:t xml:space="preserve"> Le coû</w:t>
      </w:r>
      <w:r w:rsidR="00E31E33" w:rsidRPr="002D033D">
        <w:t>t de cette publicité est</w:t>
      </w:r>
      <w:r w:rsidR="007A510C">
        <w:t xml:space="preserve"> estimé</w:t>
      </w:r>
      <w:r>
        <w:t xml:space="preserve"> à  650</w:t>
      </w:r>
      <w:r w:rsidR="00E31E33" w:rsidRPr="002D033D">
        <w:t xml:space="preserve"> € (2 passages de publicité sont nécessaire</w:t>
      </w:r>
      <w:r w:rsidR="00E31E33">
        <w:t>s</w:t>
      </w:r>
      <w:r w:rsidR="00E31E33" w:rsidRPr="002D033D">
        <w:t xml:space="preserve"> pour les interventions ci-dessus)</w:t>
      </w:r>
    </w:p>
    <w:p w:rsidR="00EC7B1D" w:rsidRDefault="00EC7B1D" w:rsidP="00BC305A">
      <w:pPr>
        <w:pStyle w:val="Titre2"/>
        <w:numPr>
          <w:ilvl w:val="1"/>
          <w:numId w:val="1"/>
        </w:numPr>
      </w:pPr>
      <w:bookmarkStart w:id="23" w:name="_Toc423334167"/>
      <w:r>
        <w:t>Frais professionnels</w:t>
      </w:r>
      <w:r w:rsidR="00A43518">
        <w:t xml:space="preserve"> – Frais de véhicules</w:t>
      </w:r>
      <w:bookmarkEnd w:id="23"/>
    </w:p>
    <w:p w:rsidR="00E46846" w:rsidRPr="002D033D" w:rsidRDefault="00E46846" w:rsidP="00E46846">
      <w:pPr>
        <w:jc w:val="both"/>
      </w:pPr>
      <w:r w:rsidRPr="002D033D">
        <w:t xml:space="preserve">Il est envisagé une distance kilométrique de </w:t>
      </w:r>
      <w:r w:rsidR="00283218">
        <w:t>1500</w:t>
      </w:r>
      <w:r w:rsidRPr="002D033D">
        <w:t xml:space="preserve"> km pour mener le projet sur le terrain.</w:t>
      </w:r>
    </w:p>
    <w:p w:rsidR="00E46846" w:rsidRPr="002D033D" w:rsidRDefault="00E46846" w:rsidP="00E46846">
      <w:pPr>
        <w:jc w:val="both"/>
      </w:pPr>
      <w:r w:rsidRPr="002D033D">
        <w:t xml:space="preserve">Le barème kilométrique retenu par </w:t>
      </w:r>
      <w:r w:rsidR="00283218">
        <w:t>l’administration fiscale en 2015</w:t>
      </w:r>
      <w:r w:rsidRPr="002D033D">
        <w:t xml:space="preserve"> est de 0,56</w:t>
      </w:r>
      <w:r w:rsidR="00283218">
        <w:t>8</w:t>
      </w:r>
      <w:r w:rsidRPr="002D033D">
        <w:t xml:space="preserve"> €/km pour un véhicule 6</w:t>
      </w:r>
      <w:r w:rsidR="00283218">
        <w:t xml:space="preserve"> </w:t>
      </w:r>
      <w:r w:rsidRPr="002D033D">
        <w:t xml:space="preserve">cv, soit une dépense prévisionnelle de </w:t>
      </w:r>
      <w:r w:rsidR="00283218">
        <w:t>852</w:t>
      </w:r>
      <w:r w:rsidRPr="002D033D">
        <w:t xml:space="preserve"> €.</w:t>
      </w:r>
    </w:p>
    <w:p w:rsidR="00EC7B1D" w:rsidRDefault="00EC7B1D" w:rsidP="00BC305A">
      <w:pPr>
        <w:pStyle w:val="Titre1"/>
        <w:numPr>
          <w:ilvl w:val="0"/>
          <w:numId w:val="1"/>
        </w:numPr>
      </w:pPr>
      <w:bookmarkStart w:id="24" w:name="_Toc423334169"/>
      <w:r>
        <w:t>Coût total du projet</w:t>
      </w:r>
      <w:bookmarkEnd w:id="24"/>
    </w:p>
    <w:p w:rsidR="004B47A9" w:rsidRDefault="004B47A9" w:rsidP="004B47A9">
      <w:pPr>
        <w:jc w:val="both"/>
      </w:pPr>
      <w:r w:rsidRPr="002D033D">
        <w:t>Le coût total du projet comprenant le coût des travaux, le coût afférent aux personnels, le</w:t>
      </w:r>
      <w:r w:rsidR="00575EAF">
        <w:t xml:space="preserve">s coûts de </w:t>
      </w:r>
      <w:r w:rsidRPr="002D033D">
        <w:t xml:space="preserve">publicité </w:t>
      </w:r>
      <w:r w:rsidR="00AC78B4">
        <w:t xml:space="preserve">et les frais professionnels </w:t>
      </w:r>
      <w:r w:rsidRPr="002D033D">
        <w:t xml:space="preserve">est estimé à </w:t>
      </w:r>
      <w:r w:rsidR="00AC78B4">
        <w:t>127 363,08</w:t>
      </w:r>
      <w:r w:rsidR="00575EAF">
        <w:t xml:space="preserve"> €</w:t>
      </w:r>
    </w:p>
    <w:p w:rsidR="00EC7B1D" w:rsidRDefault="00EC7B1D" w:rsidP="00BC305A">
      <w:pPr>
        <w:pStyle w:val="Titre1"/>
        <w:numPr>
          <w:ilvl w:val="0"/>
          <w:numId w:val="1"/>
        </w:numPr>
      </w:pPr>
      <w:bookmarkStart w:id="25" w:name="_Toc423334170"/>
      <w:r>
        <w:t>Plan de financement</w:t>
      </w:r>
      <w:bookmarkEnd w:id="25"/>
    </w:p>
    <w:p w:rsidR="004B47A9" w:rsidRPr="004B47A9" w:rsidRDefault="004B47A9" w:rsidP="004B47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2208"/>
        <w:gridCol w:w="1500"/>
      </w:tblGrid>
      <w:tr w:rsidR="004B47A9" w:rsidRPr="004C11FF" w:rsidTr="00BF6963">
        <w:tc>
          <w:tcPr>
            <w:tcW w:w="2709" w:type="dxa"/>
            <w:shd w:val="clear" w:color="auto" w:fill="auto"/>
          </w:tcPr>
          <w:p w:rsidR="004B47A9" w:rsidRPr="004C11FF" w:rsidRDefault="004B47A9" w:rsidP="00BF6963">
            <w:pPr>
              <w:rPr>
                <w:color w:val="000000"/>
              </w:rPr>
            </w:pPr>
            <w:r w:rsidRPr="004C11FF">
              <w:rPr>
                <w:color w:val="000000"/>
              </w:rPr>
              <w:t>Financeurs sollicités</w:t>
            </w:r>
          </w:p>
        </w:tc>
        <w:tc>
          <w:tcPr>
            <w:tcW w:w="2208" w:type="dxa"/>
            <w:shd w:val="clear" w:color="auto" w:fill="auto"/>
          </w:tcPr>
          <w:p w:rsidR="004B47A9" w:rsidRPr="004C11FF" w:rsidRDefault="004B47A9" w:rsidP="00BF6963">
            <w:pPr>
              <w:rPr>
                <w:color w:val="000000"/>
              </w:rPr>
            </w:pPr>
            <w:r w:rsidRPr="004C11FF">
              <w:rPr>
                <w:color w:val="000000"/>
              </w:rPr>
              <w:t>Taux de participation</w:t>
            </w:r>
          </w:p>
        </w:tc>
        <w:tc>
          <w:tcPr>
            <w:tcW w:w="1500" w:type="dxa"/>
            <w:shd w:val="clear" w:color="auto" w:fill="auto"/>
          </w:tcPr>
          <w:p w:rsidR="004B47A9" w:rsidRPr="004C11FF" w:rsidRDefault="004B47A9" w:rsidP="00BF6963">
            <w:pPr>
              <w:rPr>
                <w:color w:val="000000"/>
              </w:rPr>
            </w:pPr>
            <w:r w:rsidRPr="004C11FF">
              <w:rPr>
                <w:color w:val="000000"/>
              </w:rPr>
              <w:t>Montant en €</w:t>
            </w:r>
          </w:p>
        </w:tc>
      </w:tr>
      <w:tr w:rsidR="004B47A9" w:rsidRPr="004C11FF" w:rsidTr="00BF6963">
        <w:tc>
          <w:tcPr>
            <w:tcW w:w="2709" w:type="dxa"/>
            <w:shd w:val="clear" w:color="auto" w:fill="auto"/>
          </w:tcPr>
          <w:p w:rsidR="004B47A9" w:rsidRPr="004C11FF" w:rsidRDefault="004B47A9" w:rsidP="00BF6963">
            <w:pPr>
              <w:rPr>
                <w:color w:val="000000"/>
              </w:rPr>
            </w:pPr>
            <w:r w:rsidRPr="004C11FF">
              <w:rPr>
                <w:color w:val="000000"/>
              </w:rPr>
              <w:t>Europe (FEADER)</w:t>
            </w:r>
          </w:p>
        </w:tc>
        <w:tc>
          <w:tcPr>
            <w:tcW w:w="2208" w:type="dxa"/>
            <w:shd w:val="clear" w:color="auto" w:fill="auto"/>
          </w:tcPr>
          <w:p w:rsidR="004B47A9" w:rsidRPr="004C11FF" w:rsidRDefault="004B47A9" w:rsidP="00BF6963">
            <w:pPr>
              <w:rPr>
                <w:color w:val="000000"/>
              </w:rPr>
            </w:pPr>
            <w:r w:rsidRPr="004C11FF">
              <w:rPr>
                <w:color w:val="000000"/>
              </w:rPr>
              <w:t>75%</w:t>
            </w:r>
          </w:p>
        </w:tc>
        <w:tc>
          <w:tcPr>
            <w:tcW w:w="1500" w:type="dxa"/>
            <w:shd w:val="clear" w:color="auto" w:fill="auto"/>
          </w:tcPr>
          <w:p w:rsidR="004B47A9" w:rsidRPr="004C11FF" w:rsidRDefault="00AC78B4" w:rsidP="00747032">
            <w:pPr>
              <w:jc w:val="right"/>
              <w:rPr>
                <w:color w:val="000000"/>
              </w:rPr>
            </w:pPr>
            <w:r>
              <w:rPr>
                <w:color w:val="000000"/>
              </w:rPr>
              <w:t>95 522,31</w:t>
            </w:r>
          </w:p>
        </w:tc>
      </w:tr>
      <w:tr w:rsidR="004B47A9" w:rsidRPr="004C11FF" w:rsidTr="00BF6963">
        <w:tc>
          <w:tcPr>
            <w:tcW w:w="2709" w:type="dxa"/>
            <w:shd w:val="clear" w:color="auto" w:fill="auto"/>
          </w:tcPr>
          <w:p w:rsidR="004B47A9" w:rsidRPr="004C11FF" w:rsidRDefault="004B47A9" w:rsidP="00BF6963">
            <w:pPr>
              <w:rPr>
                <w:color w:val="000000"/>
              </w:rPr>
            </w:pPr>
            <w:r w:rsidRPr="004C11FF">
              <w:rPr>
                <w:color w:val="000000"/>
              </w:rPr>
              <w:t xml:space="preserve">Office National des Forêts </w:t>
            </w:r>
          </w:p>
        </w:tc>
        <w:tc>
          <w:tcPr>
            <w:tcW w:w="2208" w:type="dxa"/>
            <w:shd w:val="clear" w:color="auto" w:fill="auto"/>
          </w:tcPr>
          <w:p w:rsidR="004B47A9" w:rsidRPr="004C11FF" w:rsidRDefault="004B47A9" w:rsidP="00BF6963">
            <w:pPr>
              <w:rPr>
                <w:color w:val="000000"/>
              </w:rPr>
            </w:pPr>
            <w:r w:rsidRPr="004C11FF">
              <w:rPr>
                <w:color w:val="000000"/>
              </w:rPr>
              <w:t>25%</w:t>
            </w:r>
          </w:p>
        </w:tc>
        <w:tc>
          <w:tcPr>
            <w:tcW w:w="1500" w:type="dxa"/>
            <w:shd w:val="clear" w:color="auto" w:fill="auto"/>
          </w:tcPr>
          <w:p w:rsidR="004B47A9" w:rsidRPr="004C11FF" w:rsidRDefault="00AC78B4" w:rsidP="00747032">
            <w:pPr>
              <w:jc w:val="right"/>
              <w:rPr>
                <w:color w:val="000000"/>
              </w:rPr>
            </w:pPr>
            <w:r>
              <w:rPr>
                <w:color w:val="000000"/>
              </w:rPr>
              <w:t>31 840,77</w:t>
            </w:r>
          </w:p>
        </w:tc>
      </w:tr>
      <w:tr w:rsidR="004B47A9" w:rsidRPr="004C11FF" w:rsidTr="00BF6963">
        <w:tc>
          <w:tcPr>
            <w:tcW w:w="2709" w:type="dxa"/>
            <w:shd w:val="clear" w:color="auto" w:fill="auto"/>
          </w:tcPr>
          <w:p w:rsidR="004B47A9" w:rsidRPr="00797927" w:rsidRDefault="004B47A9" w:rsidP="00BF6963">
            <w:pPr>
              <w:rPr>
                <w:b/>
                <w:color w:val="000000"/>
              </w:rPr>
            </w:pPr>
            <w:r w:rsidRPr="00797927">
              <w:rPr>
                <w:b/>
                <w:color w:val="000000"/>
              </w:rPr>
              <w:t>Total</w:t>
            </w:r>
          </w:p>
        </w:tc>
        <w:tc>
          <w:tcPr>
            <w:tcW w:w="2208" w:type="dxa"/>
            <w:shd w:val="clear" w:color="auto" w:fill="auto"/>
          </w:tcPr>
          <w:p w:rsidR="004B47A9" w:rsidRPr="00797927" w:rsidRDefault="004B47A9" w:rsidP="00BF6963">
            <w:pPr>
              <w:rPr>
                <w:b/>
                <w:color w:val="000000"/>
              </w:rPr>
            </w:pPr>
            <w:r w:rsidRPr="00797927">
              <w:rPr>
                <w:b/>
                <w:color w:val="000000"/>
              </w:rPr>
              <w:t>100%</w:t>
            </w:r>
          </w:p>
        </w:tc>
        <w:tc>
          <w:tcPr>
            <w:tcW w:w="1500" w:type="dxa"/>
            <w:shd w:val="clear" w:color="auto" w:fill="auto"/>
          </w:tcPr>
          <w:p w:rsidR="004B47A9" w:rsidRPr="00797927" w:rsidRDefault="00AC78B4" w:rsidP="00BF6963">
            <w:pPr>
              <w:jc w:val="right"/>
              <w:rPr>
                <w:b/>
                <w:color w:val="000000"/>
              </w:rPr>
            </w:pPr>
            <w:r>
              <w:t>127 363,08</w:t>
            </w:r>
          </w:p>
        </w:tc>
      </w:tr>
    </w:tbl>
    <w:p w:rsidR="004B47A9" w:rsidRPr="004B47A9" w:rsidRDefault="004B47A9" w:rsidP="004B47A9"/>
    <w:p w:rsidR="00EC7B1D" w:rsidRDefault="00EC7B1D" w:rsidP="00EC7B1D">
      <w:pPr>
        <w:pStyle w:val="Titre1"/>
      </w:pPr>
    </w:p>
    <w:p w:rsidR="00EB6415" w:rsidRPr="00B15527" w:rsidRDefault="00EB6415" w:rsidP="00EB6415">
      <w:pPr>
        <w:pStyle w:val="Titre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6" w:name="_Toc423334171"/>
      <w:r w:rsidRPr="00B1552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Etabli à Coconi, le 1</w:t>
      </w:r>
      <w:r w:rsidRPr="00B15527">
        <w:rPr>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sidRPr="00B1552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juillet 2015</w:t>
      </w:r>
      <w:bookmarkEnd w:id="26"/>
    </w:p>
    <w:sectPr w:rsidR="00EB6415" w:rsidRPr="00B155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527" w:rsidRDefault="00B15527" w:rsidP="00A83CC0">
      <w:pPr>
        <w:spacing w:after="0" w:line="240" w:lineRule="auto"/>
      </w:pPr>
      <w:r>
        <w:separator/>
      </w:r>
    </w:p>
  </w:endnote>
  <w:endnote w:type="continuationSeparator" w:id="0">
    <w:p w:rsidR="00B15527" w:rsidRDefault="00B15527" w:rsidP="00A83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527" w:rsidRDefault="00B1552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527" w:rsidRDefault="00B15527" w:rsidP="002A0310">
    <w:pPr>
      <w:ind w:right="260"/>
      <w:rPr>
        <w:color w:val="222A35" w:themeColor="text2" w:themeShade="80"/>
        <w:sz w:val="24"/>
        <w:szCs w:val="24"/>
      </w:rPr>
    </w:pPr>
    <w:r>
      <w:rPr>
        <w:color w:val="8496B0" w:themeColor="text2" w:themeTint="99"/>
        <w:spacing w:val="60"/>
        <w:sz w:val="24"/>
        <w:szCs w:val="24"/>
      </w:rPr>
      <w:t xml:space="preserve">                              </w:t>
    </w:r>
    <w:r>
      <w:rPr>
        <w:noProof/>
        <w:color w:val="8496B0" w:themeColor="text2" w:themeTint="99"/>
        <w:spacing w:val="60"/>
        <w:sz w:val="24"/>
        <w:szCs w:val="24"/>
        <w:lang w:eastAsia="fr-FR"/>
      </w:rPr>
      <w:drawing>
        <wp:inline distT="0" distB="0" distL="0" distR="0" wp14:anchorId="61688979" wp14:editId="026EDBED">
          <wp:extent cx="1123862" cy="735525"/>
          <wp:effectExtent l="0" t="0" r="63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urope s'engage ac FEADER_zoom.jpg"/>
                  <pic:cNvPicPr/>
                </pic:nvPicPr>
                <pic:blipFill>
                  <a:blip r:embed="rId1">
                    <a:extLst>
                      <a:ext uri="{28A0092B-C50C-407E-A947-70E740481C1C}">
                        <a14:useLocalDpi xmlns:a14="http://schemas.microsoft.com/office/drawing/2010/main" val="0"/>
                      </a:ext>
                    </a:extLst>
                  </a:blip>
                  <a:stretch>
                    <a:fillRect/>
                  </a:stretch>
                </pic:blipFill>
                <pic:spPr>
                  <a:xfrm>
                    <a:off x="0" y="0"/>
                    <a:ext cx="1142102" cy="747462"/>
                  </a:xfrm>
                  <a:prstGeom prst="rect">
                    <a:avLst/>
                  </a:prstGeom>
                </pic:spPr>
              </pic:pic>
            </a:graphicData>
          </a:graphic>
        </wp:inline>
      </w:drawing>
    </w:r>
    <w:r>
      <w:rPr>
        <w:color w:val="8496B0" w:themeColor="text2" w:themeTint="99"/>
        <w:spacing w:val="60"/>
        <w:sz w:val="24"/>
        <w:szCs w:val="24"/>
      </w:rPr>
      <w:t xml:space="preserve">                  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FA6679">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FA6679">
      <w:rPr>
        <w:noProof/>
        <w:color w:val="323E4F" w:themeColor="text2" w:themeShade="BF"/>
        <w:sz w:val="24"/>
        <w:szCs w:val="24"/>
      </w:rPr>
      <w:t>15</w:t>
    </w:r>
    <w:r>
      <w:rPr>
        <w:color w:val="323E4F" w:themeColor="text2" w:themeShade="BF"/>
        <w:sz w:val="24"/>
        <w:szCs w:val="24"/>
      </w:rPr>
      <w:fldChar w:fldCharType="end"/>
    </w:r>
  </w:p>
  <w:p w:rsidR="00B15527" w:rsidRPr="00F5789C" w:rsidRDefault="00B15527" w:rsidP="003745EA">
    <w:pPr>
      <w:pStyle w:val="Pieddepage"/>
      <w:tabs>
        <w:tab w:val="clear" w:pos="4536"/>
        <w:tab w:val="clear" w:pos="9072"/>
      </w:tabs>
      <w:jc w:val="center"/>
      <w:rPr>
        <w:b/>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527" w:rsidRDefault="00B1552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527" w:rsidRDefault="00B15527" w:rsidP="00BF6963">
    <w:pPr>
      <w:pStyle w:val="Pieddepage"/>
      <w:tabs>
        <w:tab w:val="clear" w:pos="9072"/>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527" w:rsidRPr="00223AAB" w:rsidRDefault="00B15527" w:rsidP="00223AA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527" w:rsidRDefault="00B15527" w:rsidP="00A83CC0">
      <w:pPr>
        <w:spacing w:after="0" w:line="240" w:lineRule="auto"/>
      </w:pPr>
      <w:r>
        <w:separator/>
      </w:r>
    </w:p>
  </w:footnote>
  <w:footnote w:type="continuationSeparator" w:id="0">
    <w:p w:rsidR="00B15527" w:rsidRDefault="00B15527" w:rsidP="00A83C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527" w:rsidRDefault="00B1552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527" w:rsidRDefault="00B15527" w:rsidP="00BF6963">
    <w:pPr>
      <w:pStyle w:val="En-tte"/>
      <w:jc w:val="center"/>
    </w:pPr>
  </w:p>
  <w:p w:rsidR="00B15527" w:rsidRPr="00D3390B" w:rsidRDefault="00B15527">
    <w:pPr>
      <w:pStyle w:val="En-tte"/>
      <w:rPr>
        <w:lang w:val="fr-B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527" w:rsidRDefault="00B1552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A5CC5"/>
    <w:multiLevelType w:val="hybridMultilevel"/>
    <w:tmpl w:val="26B2C960"/>
    <w:lvl w:ilvl="0" w:tplc="040C0013">
      <w:start w:val="1"/>
      <w:numFmt w:val="upperRoman"/>
      <w:lvlText w:val="%1."/>
      <w:lvlJc w:val="righ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8803D58"/>
    <w:multiLevelType w:val="hybridMultilevel"/>
    <w:tmpl w:val="82C06BF4"/>
    <w:lvl w:ilvl="0" w:tplc="040C0013">
      <w:start w:val="1"/>
      <w:numFmt w:val="upperRoman"/>
      <w:lvlText w:val="%1."/>
      <w:lvlJc w:val="right"/>
      <w:pPr>
        <w:ind w:left="2484" w:hanging="360"/>
      </w:pPr>
    </w:lvl>
    <w:lvl w:ilvl="1" w:tplc="040C0019">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2">
    <w:nsid w:val="149F3F61"/>
    <w:multiLevelType w:val="hybridMultilevel"/>
    <w:tmpl w:val="46C44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0D7877"/>
    <w:multiLevelType w:val="hybridMultilevel"/>
    <w:tmpl w:val="8926091E"/>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4">
    <w:nsid w:val="1A665EAF"/>
    <w:multiLevelType w:val="hybridMultilevel"/>
    <w:tmpl w:val="24C64BE6"/>
    <w:lvl w:ilvl="0" w:tplc="040C000D">
      <w:start w:val="1"/>
      <w:numFmt w:val="bullet"/>
      <w:lvlText w:val=""/>
      <w:lvlJc w:val="left"/>
      <w:pPr>
        <w:ind w:left="1080" w:hanging="360"/>
      </w:pPr>
      <w:rPr>
        <w:rFonts w:ascii="Wingdings" w:hAnsi="Wingdings" w:hint="default"/>
      </w:rPr>
    </w:lvl>
    <w:lvl w:ilvl="1" w:tplc="040C000D">
      <w:start w:val="1"/>
      <w:numFmt w:val="bullet"/>
      <w:lvlText w:val=""/>
      <w:lvlJc w:val="left"/>
      <w:pPr>
        <w:ind w:left="1800" w:hanging="360"/>
      </w:pPr>
      <w:rPr>
        <w:rFonts w:ascii="Wingdings" w:hAnsi="Wingdings"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49C40DF"/>
    <w:multiLevelType w:val="hybridMultilevel"/>
    <w:tmpl w:val="0A7A6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56D58DA"/>
    <w:multiLevelType w:val="hybridMultilevel"/>
    <w:tmpl w:val="17A67960"/>
    <w:lvl w:ilvl="0" w:tplc="474CA0FA">
      <w:start w:val="1"/>
      <w:numFmt w:val="lowerLetter"/>
      <w:lvlText w:val="%1)"/>
      <w:lvlJc w:val="left"/>
      <w:pPr>
        <w:ind w:left="1080" w:hanging="360"/>
      </w:pPr>
      <w:rPr>
        <w:rFonts w:hint="default"/>
        <w:color w:val="0000FF"/>
        <w:sz w:val="22"/>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3705694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8BC098D"/>
    <w:multiLevelType w:val="multilevel"/>
    <w:tmpl w:val="123E3DD0"/>
    <w:lvl w:ilvl="0">
      <w:start w:val="1"/>
      <w:numFmt w:val="decimal"/>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decimal"/>
      <w:lvlText w:val="%3."/>
      <w:lvlJc w:val="left"/>
      <w:pPr>
        <w:ind w:left="1440" w:hanging="720"/>
      </w:pPr>
      <w:rPr>
        <w:rFonts w:hint="default"/>
      </w:rPr>
    </w:lvl>
    <w:lvl w:ilvl="3">
      <w:start w:val="1"/>
      <w:numFmt w:val="upperRoman"/>
      <w:lvlText w:val="%4."/>
      <w:lvlJc w:val="right"/>
      <w:pPr>
        <w:ind w:left="1800" w:hanging="720"/>
      </w:pPr>
      <w:rPr>
        <w:rFonts w:hint="default"/>
      </w:rPr>
    </w:lvl>
    <w:lvl w:ilvl="4">
      <w:start w:val="1"/>
      <w:numFmt w:val="upperRoman"/>
      <w:lvlText w:val="%5."/>
      <w:lvlJc w:val="righ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49877F5A"/>
    <w:multiLevelType w:val="hybridMultilevel"/>
    <w:tmpl w:val="C0C25766"/>
    <w:lvl w:ilvl="0" w:tplc="A3D260B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3524639"/>
    <w:multiLevelType w:val="hybridMultilevel"/>
    <w:tmpl w:val="D24435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6D60A95"/>
    <w:multiLevelType w:val="hybridMultilevel"/>
    <w:tmpl w:val="2C5AD552"/>
    <w:lvl w:ilvl="0" w:tplc="A3D260B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CA73DF9"/>
    <w:multiLevelType w:val="hybridMultilevel"/>
    <w:tmpl w:val="A802FA4E"/>
    <w:lvl w:ilvl="0" w:tplc="A3D260B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7EC1A9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B8060F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C652CDC"/>
    <w:multiLevelType w:val="hybridMultilevel"/>
    <w:tmpl w:val="F2E2554E"/>
    <w:lvl w:ilvl="0" w:tplc="040C000B">
      <w:start w:val="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A2773FC"/>
    <w:multiLevelType w:val="multilevel"/>
    <w:tmpl w:val="B24E06B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7CCD1703"/>
    <w:multiLevelType w:val="hybridMultilevel"/>
    <w:tmpl w:val="A08ED81A"/>
    <w:lvl w:ilvl="0" w:tplc="040C0001">
      <w:start w:val="1"/>
      <w:numFmt w:val="bullet"/>
      <w:lvlText w:val=""/>
      <w:lvlJc w:val="left"/>
      <w:pPr>
        <w:tabs>
          <w:tab w:val="num" w:pos="760"/>
        </w:tabs>
        <w:ind w:left="7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0"/>
  </w:num>
  <w:num w:numId="3">
    <w:abstractNumId w:val="1"/>
  </w:num>
  <w:num w:numId="4">
    <w:abstractNumId w:val="14"/>
  </w:num>
  <w:num w:numId="5">
    <w:abstractNumId w:val="16"/>
  </w:num>
  <w:num w:numId="6">
    <w:abstractNumId w:val="15"/>
  </w:num>
  <w:num w:numId="7">
    <w:abstractNumId w:val="10"/>
  </w:num>
  <w:num w:numId="8">
    <w:abstractNumId w:val="8"/>
  </w:num>
  <w:num w:numId="9">
    <w:abstractNumId w:val="17"/>
  </w:num>
  <w:num w:numId="10">
    <w:abstractNumId w:val="9"/>
  </w:num>
  <w:num w:numId="11">
    <w:abstractNumId w:val="12"/>
  </w:num>
  <w:num w:numId="12">
    <w:abstractNumId w:val="11"/>
  </w:num>
  <w:num w:numId="13">
    <w:abstractNumId w:val="2"/>
  </w:num>
  <w:num w:numId="14">
    <w:abstractNumId w:val="5"/>
  </w:num>
  <w:num w:numId="15">
    <w:abstractNumId w:val="7"/>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99"/>
    <w:rsid w:val="00032EB4"/>
    <w:rsid w:val="00044EAB"/>
    <w:rsid w:val="0008395B"/>
    <w:rsid w:val="000B38C6"/>
    <w:rsid w:val="000F716A"/>
    <w:rsid w:val="001048E6"/>
    <w:rsid w:val="00115C60"/>
    <w:rsid w:val="0016504F"/>
    <w:rsid w:val="001D09AF"/>
    <w:rsid w:val="00223AAB"/>
    <w:rsid w:val="00231B84"/>
    <w:rsid w:val="0024740A"/>
    <w:rsid w:val="00253587"/>
    <w:rsid w:val="00271282"/>
    <w:rsid w:val="00283218"/>
    <w:rsid w:val="002A0310"/>
    <w:rsid w:val="002C7109"/>
    <w:rsid w:val="002D2F07"/>
    <w:rsid w:val="002E2BB4"/>
    <w:rsid w:val="002F1723"/>
    <w:rsid w:val="002F1FD4"/>
    <w:rsid w:val="002F30B8"/>
    <w:rsid w:val="00334ADD"/>
    <w:rsid w:val="003472F0"/>
    <w:rsid w:val="003636CB"/>
    <w:rsid w:val="003745EA"/>
    <w:rsid w:val="003A32BC"/>
    <w:rsid w:val="00430AF6"/>
    <w:rsid w:val="00474AAE"/>
    <w:rsid w:val="00486873"/>
    <w:rsid w:val="00487FE9"/>
    <w:rsid w:val="004B47A9"/>
    <w:rsid w:val="004E7349"/>
    <w:rsid w:val="004F146B"/>
    <w:rsid w:val="005151AB"/>
    <w:rsid w:val="0052262E"/>
    <w:rsid w:val="00541623"/>
    <w:rsid w:val="00557B82"/>
    <w:rsid w:val="00562C63"/>
    <w:rsid w:val="00575DAF"/>
    <w:rsid w:val="00575EAF"/>
    <w:rsid w:val="00577480"/>
    <w:rsid w:val="00595CE1"/>
    <w:rsid w:val="005B5D55"/>
    <w:rsid w:val="00605A9C"/>
    <w:rsid w:val="006212D8"/>
    <w:rsid w:val="0063171D"/>
    <w:rsid w:val="006477D1"/>
    <w:rsid w:val="006D4D9D"/>
    <w:rsid w:val="0070730D"/>
    <w:rsid w:val="00735E50"/>
    <w:rsid w:val="00737E6A"/>
    <w:rsid w:val="00747032"/>
    <w:rsid w:val="007800E4"/>
    <w:rsid w:val="007A510C"/>
    <w:rsid w:val="007B24D4"/>
    <w:rsid w:val="00807AD0"/>
    <w:rsid w:val="00810E00"/>
    <w:rsid w:val="008249C9"/>
    <w:rsid w:val="00834C2B"/>
    <w:rsid w:val="00870359"/>
    <w:rsid w:val="008E7208"/>
    <w:rsid w:val="0092310B"/>
    <w:rsid w:val="00943F13"/>
    <w:rsid w:val="009443E2"/>
    <w:rsid w:val="009D1B48"/>
    <w:rsid w:val="009F49CB"/>
    <w:rsid w:val="00A0451A"/>
    <w:rsid w:val="00A43518"/>
    <w:rsid w:val="00A45099"/>
    <w:rsid w:val="00A6528E"/>
    <w:rsid w:val="00A83CC0"/>
    <w:rsid w:val="00AC78B4"/>
    <w:rsid w:val="00B03977"/>
    <w:rsid w:val="00B15527"/>
    <w:rsid w:val="00B445C8"/>
    <w:rsid w:val="00B670AC"/>
    <w:rsid w:val="00B860EE"/>
    <w:rsid w:val="00B96A51"/>
    <w:rsid w:val="00BA1787"/>
    <w:rsid w:val="00BC305A"/>
    <w:rsid w:val="00BF6963"/>
    <w:rsid w:val="00C65492"/>
    <w:rsid w:val="00C717F7"/>
    <w:rsid w:val="00CA477A"/>
    <w:rsid w:val="00CC1E26"/>
    <w:rsid w:val="00D1237D"/>
    <w:rsid w:val="00D43BAC"/>
    <w:rsid w:val="00D46F45"/>
    <w:rsid w:val="00D75A80"/>
    <w:rsid w:val="00D95AA1"/>
    <w:rsid w:val="00DC3515"/>
    <w:rsid w:val="00DC3BA9"/>
    <w:rsid w:val="00E31E33"/>
    <w:rsid w:val="00E46846"/>
    <w:rsid w:val="00E50EB8"/>
    <w:rsid w:val="00E51ED6"/>
    <w:rsid w:val="00EB6415"/>
    <w:rsid w:val="00EB78E8"/>
    <w:rsid w:val="00EC7B1D"/>
    <w:rsid w:val="00EF0DBF"/>
    <w:rsid w:val="00F03838"/>
    <w:rsid w:val="00F32DB9"/>
    <w:rsid w:val="00F8326C"/>
    <w:rsid w:val="00F84EC9"/>
    <w:rsid w:val="00F85297"/>
    <w:rsid w:val="00F85A15"/>
    <w:rsid w:val="00FA6679"/>
    <w:rsid w:val="00FB25C0"/>
    <w:rsid w:val="00FB72B5"/>
    <w:rsid w:val="00FD0B5B"/>
    <w:rsid w:val="00FF20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5057"/>
    <o:shapelayout v:ext="edit">
      <o:idmap v:ext="edit" data="1"/>
    </o:shapelayout>
  </w:shapeDefaults>
  <w:decimalSymbol w:val=","/>
  <w:listSeparator w:val=";"/>
  <w15:chartTrackingRefBased/>
  <w15:docId w15:val="{7BF1DD3C-0C89-4313-932D-413CCB3D0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450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A450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EC7B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509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A45099"/>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EC7B1D"/>
    <w:rPr>
      <w:rFonts w:asciiTheme="majorHAnsi" w:eastAsiaTheme="majorEastAsia" w:hAnsiTheme="majorHAnsi" w:cstheme="majorBidi"/>
      <w:color w:val="1F4D78" w:themeColor="accent1" w:themeShade="7F"/>
      <w:sz w:val="24"/>
      <w:szCs w:val="24"/>
    </w:rPr>
  </w:style>
  <w:style w:type="paragraph" w:customStyle="1" w:styleId="CarCarCarCar">
    <w:name w:val="Car Car Car Car"/>
    <w:basedOn w:val="Normal"/>
    <w:semiHidden/>
    <w:rsid w:val="00486873"/>
    <w:pPr>
      <w:spacing w:line="240" w:lineRule="exact"/>
      <w:ind w:left="539" w:firstLine="578"/>
    </w:pPr>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A83CC0"/>
    <w:pPr>
      <w:ind w:left="720"/>
      <w:contextualSpacing/>
    </w:pPr>
  </w:style>
  <w:style w:type="paragraph" w:styleId="En-tte">
    <w:name w:val="header"/>
    <w:aliases w:val="En-tête DAF"/>
    <w:basedOn w:val="Normal"/>
    <w:link w:val="En-tteCar"/>
    <w:uiPriority w:val="99"/>
    <w:unhideWhenUsed/>
    <w:rsid w:val="00A83CC0"/>
    <w:pPr>
      <w:tabs>
        <w:tab w:val="center" w:pos="4536"/>
        <w:tab w:val="right" w:pos="9072"/>
      </w:tabs>
      <w:spacing w:after="0" w:line="240" w:lineRule="auto"/>
    </w:pPr>
  </w:style>
  <w:style w:type="character" w:customStyle="1" w:styleId="En-tteCar">
    <w:name w:val="En-tête Car"/>
    <w:aliases w:val="En-tête DAF Car"/>
    <w:basedOn w:val="Policepardfaut"/>
    <w:link w:val="En-tte"/>
    <w:uiPriority w:val="99"/>
    <w:rsid w:val="00A83CC0"/>
  </w:style>
  <w:style w:type="paragraph" w:styleId="Pieddepage">
    <w:name w:val="footer"/>
    <w:basedOn w:val="Normal"/>
    <w:link w:val="PieddepageCar"/>
    <w:uiPriority w:val="99"/>
    <w:unhideWhenUsed/>
    <w:rsid w:val="00A83C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3CC0"/>
  </w:style>
  <w:style w:type="paragraph" w:customStyle="1" w:styleId="T1">
    <w:name w:val="T1"/>
    <w:basedOn w:val="Normal"/>
    <w:autoRedefine/>
    <w:rsid w:val="00A83CC0"/>
    <w:pPr>
      <w:spacing w:after="0" w:line="240" w:lineRule="auto"/>
      <w:jc w:val="both"/>
    </w:pPr>
    <w:rPr>
      <w:rFonts w:ascii="Times New Roman" w:eastAsia="Times New Roman" w:hAnsi="Times New Roman" w:cs="Times New Roman"/>
      <w:bCs/>
      <w:color w:val="FF0000"/>
      <w:sz w:val="24"/>
      <w:szCs w:val="24"/>
      <w:lang w:eastAsia="fr-FR"/>
    </w:rPr>
  </w:style>
  <w:style w:type="paragraph" w:customStyle="1" w:styleId="T2">
    <w:name w:val="T2"/>
    <w:basedOn w:val="Retraitcorpsdetexte2"/>
    <w:autoRedefine/>
    <w:rsid w:val="00271282"/>
    <w:pPr>
      <w:spacing w:after="0" w:line="240" w:lineRule="auto"/>
      <w:ind w:left="0"/>
    </w:pPr>
    <w:rPr>
      <w:rFonts w:eastAsia="Times New Roman" w:cs="Times New Roman"/>
      <w:bCs/>
      <w:lang w:eastAsia="fr-FR"/>
    </w:rPr>
  </w:style>
  <w:style w:type="paragraph" w:styleId="Retraitcorpsdetexte2">
    <w:name w:val="Body Text Indent 2"/>
    <w:basedOn w:val="Normal"/>
    <w:link w:val="Retraitcorpsdetexte2Car"/>
    <w:uiPriority w:val="99"/>
    <w:semiHidden/>
    <w:unhideWhenUsed/>
    <w:rsid w:val="00A83CC0"/>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A83CC0"/>
  </w:style>
  <w:style w:type="paragraph" w:customStyle="1" w:styleId="Default">
    <w:name w:val="Default"/>
    <w:rsid w:val="00D1237D"/>
    <w:pPr>
      <w:autoSpaceDE w:val="0"/>
      <w:autoSpaceDN w:val="0"/>
      <w:adjustRightInd w:val="0"/>
      <w:spacing w:after="0" w:line="240" w:lineRule="auto"/>
    </w:pPr>
    <w:rPr>
      <w:rFonts w:ascii="Calibri" w:eastAsia="Times New Roman" w:hAnsi="Calibri" w:cs="Calibri"/>
      <w:color w:val="000000"/>
      <w:sz w:val="24"/>
      <w:szCs w:val="24"/>
      <w:lang w:eastAsia="fr-FR"/>
    </w:rPr>
  </w:style>
  <w:style w:type="character" w:styleId="Lienhypertexte">
    <w:name w:val="Hyperlink"/>
    <w:uiPriority w:val="99"/>
    <w:rsid w:val="00810E00"/>
    <w:rPr>
      <w:color w:val="0000FF"/>
      <w:u w:val="single"/>
    </w:rPr>
  </w:style>
  <w:style w:type="paragraph" w:styleId="TM1">
    <w:name w:val="toc 1"/>
    <w:basedOn w:val="Normal"/>
    <w:next w:val="Normal"/>
    <w:autoRedefine/>
    <w:uiPriority w:val="39"/>
    <w:rsid w:val="00B445C8"/>
    <w:pPr>
      <w:tabs>
        <w:tab w:val="left" w:pos="440"/>
        <w:tab w:val="right" w:leader="dot" w:pos="9062"/>
      </w:tabs>
      <w:spacing w:before="120" w:after="120" w:line="240" w:lineRule="auto"/>
      <w:jc w:val="both"/>
    </w:pPr>
    <w:rPr>
      <w:rFonts w:ascii="Times New Roman" w:eastAsia="Times New Roman" w:hAnsi="Times New Roman" w:cs="Times New Roman"/>
      <w:b/>
      <w:bCs/>
      <w:caps/>
      <w:szCs w:val="24"/>
      <w:lang w:eastAsia="fr-FR"/>
    </w:rPr>
  </w:style>
  <w:style w:type="paragraph" w:styleId="TM2">
    <w:name w:val="toc 2"/>
    <w:basedOn w:val="Normal"/>
    <w:next w:val="Normal"/>
    <w:autoRedefine/>
    <w:uiPriority w:val="39"/>
    <w:rsid w:val="00B445C8"/>
    <w:pPr>
      <w:tabs>
        <w:tab w:val="left" w:pos="960"/>
        <w:tab w:val="right" w:leader="dot" w:pos="9062"/>
      </w:tabs>
      <w:spacing w:after="0" w:line="240" w:lineRule="auto"/>
      <w:ind w:left="220" w:firstLine="500"/>
    </w:pPr>
    <w:rPr>
      <w:rFonts w:ascii="Times New Roman" w:eastAsia="Times New Roman" w:hAnsi="Times New Roman" w:cs="Times New Roman"/>
      <w:noProof/>
      <w:sz w:val="24"/>
      <w:szCs w:val="24"/>
      <w:lang w:eastAsia="fr-FR"/>
    </w:rPr>
  </w:style>
  <w:style w:type="paragraph" w:styleId="Textedebulles">
    <w:name w:val="Balloon Text"/>
    <w:basedOn w:val="Normal"/>
    <w:link w:val="TextedebullesCar"/>
    <w:uiPriority w:val="99"/>
    <w:semiHidden/>
    <w:unhideWhenUsed/>
    <w:rsid w:val="00F84EC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4EC9"/>
    <w:rPr>
      <w:rFonts w:ascii="Segoe UI" w:hAnsi="Segoe UI" w:cs="Segoe UI"/>
      <w:sz w:val="18"/>
      <w:szCs w:val="18"/>
    </w:rPr>
  </w:style>
  <w:style w:type="character" w:styleId="Marquedecommentaire">
    <w:name w:val="annotation reference"/>
    <w:basedOn w:val="Policepardfaut"/>
    <w:uiPriority w:val="99"/>
    <w:semiHidden/>
    <w:unhideWhenUsed/>
    <w:rsid w:val="00334ADD"/>
    <w:rPr>
      <w:sz w:val="16"/>
      <w:szCs w:val="16"/>
    </w:rPr>
  </w:style>
  <w:style w:type="paragraph" w:styleId="Commentaire">
    <w:name w:val="annotation text"/>
    <w:basedOn w:val="Normal"/>
    <w:link w:val="CommentaireCar"/>
    <w:uiPriority w:val="99"/>
    <w:semiHidden/>
    <w:unhideWhenUsed/>
    <w:rsid w:val="00334ADD"/>
    <w:pPr>
      <w:spacing w:line="240" w:lineRule="auto"/>
    </w:pPr>
    <w:rPr>
      <w:sz w:val="20"/>
      <w:szCs w:val="20"/>
    </w:rPr>
  </w:style>
  <w:style w:type="character" w:customStyle="1" w:styleId="CommentaireCar">
    <w:name w:val="Commentaire Car"/>
    <w:basedOn w:val="Policepardfaut"/>
    <w:link w:val="Commentaire"/>
    <w:uiPriority w:val="99"/>
    <w:semiHidden/>
    <w:rsid w:val="00334ADD"/>
    <w:rPr>
      <w:sz w:val="20"/>
      <w:szCs w:val="20"/>
    </w:rPr>
  </w:style>
  <w:style w:type="paragraph" w:styleId="Objetducommentaire">
    <w:name w:val="annotation subject"/>
    <w:basedOn w:val="Commentaire"/>
    <w:next w:val="Commentaire"/>
    <w:link w:val="ObjetducommentaireCar"/>
    <w:uiPriority w:val="99"/>
    <w:semiHidden/>
    <w:unhideWhenUsed/>
    <w:rsid w:val="00334ADD"/>
    <w:rPr>
      <w:b/>
      <w:bCs/>
    </w:rPr>
  </w:style>
  <w:style w:type="character" w:customStyle="1" w:styleId="ObjetducommentaireCar">
    <w:name w:val="Objet du commentaire Car"/>
    <w:basedOn w:val="CommentaireCar"/>
    <w:link w:val="Objetducommentaire"/>
    <w:uiPriority w:val="99"/>
    <w:semiHidden/>
    <w:rsid w:val="00334ADD"/>
    <w:rPr>
      <w:b/>
      <w:bCs/>
      <w:sz w:val="20"/>
      <w:szCs w:val="20"/>
    </w:rPr>
  </w:style>
  <w:style w:type="paragraph" w:styleId="En-ttedetabledesmatires">
    <w:name w:val="TOC Heading"/>
    <w:basedOn w:val="Titre1"/>
    <w:next w:val="Normal"/>
    <w:uiPriority w:val="39"/>
    <w:unhideWhenUsed/>
    <w:qFormat/>
    <w:rsid w:val="00B96A51"/>
    <w:pPr>
      <w:outlineLvl w:val="9"/>
    </w:pPr>
    <w:rPr>
      <w:lang w:eastAsia="fr-FR"/>
    </w:rPr>
  </w:style>
  <w:style w:type="paragraph" w:styleId="TM3">
    <w:name w:val="toc 3"/>
    <w:basedOn w:val="Normal"/>
    <w:next w:val="Normal"/>
    <w:autoRedefine/>
    <w:uiPriority w:val="39"/>
    <w:unhideWhenUsed/>
    <w:rsid w:val="00FF2004"/>
    <w:pPr>
      <w:tabs>
        <w:tab w:val="left" w:pos="880"/>
        <w:tab w:val="right" w:leader="dot" w:pos="10456"/>
      </w:tabs>
      <w:spacing w:after="100"/>
      <w:ind w:left="9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998927">
      <w:bodyDiv w:val="1"/>
      <w:marLeft w:val="0"/>
      <w:marRight w:val="0"/>
      <w:marTop w:val="0"/>
      <w:marBottom w:val="0"/>
      <w:divBdr>
        <w:top w:val="none" w:sz="0" w:space="0" w:color="auto"/>
        <w:left w:val="none" w:sz="0" w:space="0" w:color="auto"/>
        <w:bottom w:val="none" w:sz="0" w:space="0" w:color="auto"/>
        <w:right w:val="none" w:sz="0" w:space="0" w:color="auto"/>
      </w:divBdr>
    </w:div>
    <w:div w:id="67562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onf.f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BC2B8-8635-4E7B-9E53-8A1D2257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2278</Words>
  <Characters>12533</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Office National des Forêts</Company>
  <LinksUpToDate>false</LinksUpToDate>
  <CharactersWithSpaces>14782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MERCY Laurent</dc:creator>
  <cp:keywords/>
  <dc:description/>
  <cp:lastModifiedBy>MERCY Laurent</cp:lastModifiedBy>
  <cp:revision>2</cp:revision>
  <cp:lastPrinted>2015-09-04T13:38:00Z</cp:lastPrinted>
  <dcterms:created xsi:type="dcterms:W3CDTF">2016-04-07T13:32:00Z</dcterms:created>
  <dcterms:modified xsi:type="dcterms:W3CDTF">2016-04-07T13:32:00Z</dcterms:modified>
</cp:coreProperties>
</file>